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0D" w:rsidRPr="00F73B0D" w:rsidRDefault="00F73B0D" w:rsidP="00F73B0D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F73B0D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F73B0D" w:rsidRPr="00F73B0D" w:rsidTr="00371F8E">
        <w:trPr>
          <w:trHeight w:val="737"/>
        </w:trPr>
        <w:tc>
          <w:tcPr>
            <w:tcW w:w="1413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Predmet:</w:t>
            </w:r>
            <w:r w:rsidRPr="00F73B0D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Razred:</w:t>
            </w:r>
            <w:r w:rsidRPr="00F73B0D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Br. sati izvedbe:</w:t>
            </w:r>
            <w:r w:rsidRPr="00F73B0D">
              <w:rPr>
                <w:rFonts w:ascii="Calibri" w:eastAsia="Calibri" w:hAnsi="Calibri" w:cs="Calibri"/>
              </w:rPr>
              <w:t xml:space="preserve"> 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3 (43. – 44. – 45. sat)</w:t>
            </w:r>
          </w:p>
        </w:tc>
        <w:tc>
          <w:tcPr>
            <w:tcW w:w="1843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F73B0D" w:rsidRPr="00F73B0D" w:rsidTr="00F73B0D">
        <w:trPr>
          <w:trHeight w:val="567"/>
        </w:trPr>
        <w:tc>
          <w:tcPr>
            <w:tcW w:w="4531" w:type="dxa"/>
            <w:gridSpan w:val="4"/>
            <w:shd w:val="clear" w:color="auto" w:fill="ACB9CA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Nastavna cjelina:</w:t>
            </w:r>
            <w:r w:rsidRPr="00F73B0D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ACB9CA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Tema:</w:t>
            </w:r>
            <w:r w:rsidRPr="00F73B0D">
              <w:rPr>
                <w:rFonts w:ascii="Calibri" w:eastAsia="Calibri" w:hAnsi="Calibri" w:cs="Calibri"/>
              </w:rPr>
              <w:t xml:space="preserve"> Ugljik i anorganski spojevi ugljika</w:t>
            </w:r>
          </w:p>
        </w:tc>
      </w:tr>
      <w:tr w:rsidR="00F73B0D" w:rsidRPr="00F73B0D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A. Tvari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B. Promjene i procesi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F73B0D" w:rsidRPr="00F73B0D" w:rsidTr="00F73B0D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F73B0D" w:rsidRPr="00F73B0D" w:rsidTr="00371F8E">
        <w:tc>
          <w:tcPr>
            <w:tcW w:w="9062" w:type="dxa"/>
            <w:gridSpan w:val="7"/>
          </w:tcPr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B.8.2. Analizira vrste kemijskih reakcija.</w:t>
            </w:r>
          </w:p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F73B0D" w:rsidRPr="00F73B0D" w:rsidRDefault="00F73B0D" w:rsidP="00F73B0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F73B0D" w:rsidRPr="00F73B0D" w:rsidTr="00F73B0D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F73B0D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F73B0D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F73B0D" w:rsidRPr="00F73B0D" w:rsidTr="00371F8E">
        <w:trPr>
          <w:trHeight w:val="1134"/>
        </w:trPr>
        <w:tc>
          <w:tcPr>
            <w:tcW w:w="9062" w:type="dxa"/>
            <w:gridSpan w:val="7"/>
            <w:vAlign w:val="center"/>
          </w:tcPr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R.I.1. Razlikuje građu i svojstva grafita, dijamanta i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fulerena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na temelju građe.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R.I.2. Navodi uporabu aktivnog ugljena pri trovanju.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R.I.3. Objašnjava štetnost pušenja za zdravlje.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R.I.4. Objašnjava uporabu aparata za gašenje požara.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R.I.5. Razlikuje građu, kemijski naziv i svojstva ugljikova dioksida i ugljikova </w:t>
            </w:r>
            <w:proofErr w:type="spellStart"/>
            <w:r w:rsidRPr="00F73B0D">
              <w:rPr>
                <w:rFonts w:ascii="Calibri" w:eastAsia="Calibri" w:hAnsi="Calibri" w:cs="Calibri"/>
              </w:rPr>
              <w:t>monoksida</w:t>
            </w:r>
            <w:proofErr w:type="spellEnd"/>
            <w:r w:rsidRPr="00F73B0D">
              <w:rPr>
                <w:rFonts w:ascii="Calibri" w:eastAsia="Calibri" w:hAnsi="Calibri" w:cs="Calibri"/>
              </w:rPr>
              <w:t>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R.I.6. Navodi uporabe ugljikova dioksida.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R.I.7. Izvodi pokuse u okviru koncepata: Tvari, Promjene i procesi, Energija. Ispituje svojstva grafita, dokazuje dobivanje ugljikova dioksida i njegova svojstva, dokazuje ugljikov dioksid u izdahnutom zraku, dokazuje dobivanje ugljične kiseline, ispituje uklanjanje kamenca </w:t>
            </w:r>
            <w:proofErr w:type="spellStart"/>
            <w:r w:rsidRPr="00F73B0D">
              <w:rPr>
                <w:rFonts w:ascii="Calibri" w:eastAsia="Calibri" w:hAnsi="Calibri" w:cs="Calibri"/>
              </w:rPr>
              <w:t>klorovodičnom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kiselinom.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R.I.8. Primjenjuje pravila sigurnoga ponašanja prilikom rukovanja kemikalijama, posuđem i priborom.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R.I.9. Odgovaranje na pitanja koji zahtijevaju donošenje zaključaka koji kemijske reakcije čine smislenim za učenike.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R.I.10. Prikazuje podatke prikupljene pokusima i/ili radom na tekstu, novim tekstom, tablicama i grafovima.</w:t>
            </w:r>
          </w:p>
          <w:p w:rsidR="00F73B0D" w:rsidRPr="00F73B0D" w:rsidRDefault="00F73B0D" w:rsidP="00F73B0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R.I.11. Prikazuje kemijskim jednadžbom i dobivanje ugljične kiseline, nastanak stalaktita i stalagmita. </w:t>
            </w:r>
          </w:p>
        </w:tc>
      </w:tr>
      <w:tr w:rsidR="00F73B0D" w:rsidRPr="00F73B0D" w:rsidTr="00F73B0D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F73B0D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F73B0D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F73B0D" w:rsidRPr="00F73B0D" w:rsidTr="00371F8E">
        <w:trPr>
          <w:trHeight w:val="699"/>
        </w:trPr>
        <w:tc>
          <w:tcPr>
            <w:tcW w:w="9062" w:type="dxa"/>
            <w:gridSpan w:val="7"/>
            <w:vAlign w:val="center"/>
          </w:tcPr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73B0D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73B0D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73B0D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F73B0D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F73B0D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F73B0D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F73B0D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F73B0D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F73B0D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F73B0D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POD B.1.2. Planira i upravlja aktivnostima.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ZDR B.5.3.</w:t>
            </w:r>
            <w:r w:rsidRPr="00F73B0D">
              <w:rPr>
                <w:rFonts w:ascii="Calibri" w:eastAsia="Calibri" w:hAnsi="Calibri" w:cs="Times New Roman"/>
              </w:rPr>
              <w:t xml:space="preserve"> </w:t>
            </w:r>
            <w:r w:rsidRPr="00F73B0D">
              <w:rPr>
                <w:rFonts w:ascii="Calibri" w:eastAsia="Calibri" w:hAnsi="Calibri" w:cs="Calibri"/>
              </w:rPr>
              <w:t>C.3.1.B Obrazlaže potencijalne opasnosti u kućanstvu i okolini. Opisuje opasnosti u svakodnevnome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lastRenderedPageBreak/>
              <w:t>životu kojima je uzrok konzumacija sredstava ovisnosti.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ODR C.3.1. Može objasniti kako stanje u okolišu utječe na dobrobit.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ODR A.3.4. Objašnjava povezanost ekonomskih aktivnosti sa stanjem u okolišu i društvu.</w:t>
            </w:r>
          </w:p>
        </w:tc>
      </w:tr>
      <w:tr w:rsidR="00F73B0D" w:rsidRPr="00F73B0D" w:rsidTr="00F73B0D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F73B0D" w:rsidRPr="00F73B0D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F73B0D" w:rsidRPr="00F73B0D" w:rsidRDefault="00F73B0D" w:rsidP="00F73B0D">
            <w:pPr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F73B0D" w:rsidRPr="00F73B0D" w:rsidRDefault="00F73B0D" w:rsidP="00F73B0D">
            <w:pPr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BIO B.8.2. Analizira utjecaj životnih navika i rizičnih čimbenika na zdravlje organizma ističući važnost prepoznavanja simptoma bolesti i pravovremenoga poduzimanja mjera zaštite.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PRI D.6.1. Učenik tumači uočene pojave, procese i međuodnose na temelju opažanja prirode i jednostavnih istraživanja.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GEO B.5.4. Učenik objašnjava mehanizme nastanka i oblikovanja reljefa na Zemlji.</w:t>
            </w:r>
          </w:p>
          <w:p w:rsidR="00F73B0D" w:rsidRPr="00F73B0D" w:rsidRDefault="00F73B0D" w:rsidP="00F73B0D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FIZ A.8.4. Objašnjava električni otpor vodiča. Razlikuje električne izolatore i vodiče.</w:t>
            </w:r>
          </w:p>
        </w:tc>
      </w:tr>
      <w:tr w:rsidR="00F73B0D" w:rsidRPr="00F73B0D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F73B0D">
              <w:rPr>
                <w:rFonts w:ascii="Calibri" w:eastAsia="Calibri" w:hAnsi="Calibri" w:cs="Calibri"/>
              </w:rPr>
              <w:t xml:space="preserve">: ugljik, grafit, dijamant,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fulereni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, amorfni ugljik, ugljikov </w:t>
            </w:r>
            <w:proofErr w:type="spellStart"/>
            <w:r w:rsidRPr="00F73B0D">
              <w:rPr>
                <w:rFonts w:ascii="Calibri" w:eastAsia="Calibri" w:hAnsi="Calibri" w:cs="Calibri"/>
              </w:rPr>
              <w:t>monoksid</w:t>
            </w:r>
            <w:proofErr w:type="spellEnd"/>
            <w:r w:rsidRPr="00F73B0D">
              <w:rPr>
                <w:rFonts w:ascii="Calibri" w:eastAsia="Calibri" w:hAnsi="Calibri" w:cs="Calibri"/>
              </w:rPr>
              <w:t>, ugljikov dioksid, ugljična kiselina, karbonati, kamenac</w:t>
            </w:r>
          </w:p>
        </w:tc>
      </w:tr>
      <w:tr w:rsidR="00F73B0D" w:rsidRPr="00F73B0D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F73B0D" w:rsidRPr="00F73B0D" w:rsidRDefault="00F73B0D" w:rsidP="00F73B0D">
            <w:pPr>
              <w:spacing w:before="120" w:after="120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Sredstva, pomagala i pribor:</w:t>
            </w:r>
            <w:r w:rsidRPr="00F73B0D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F73B0D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F73B0D">
              <w:rPr>
                <w:rFonts w:ascii="Calibri" w:eastAsia="Calibri" w:hAnsi="Calibri" w:cs="Calibri"/>
              </w:rPr>
              <w:t>tablet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/mobitel, kemikalije, kutija za pokuse, kemijsko posuđe i pribor: P-3.16. (čaša od 100 mL, boca štrcaljka, stakleni štapić, baterija od 4,5 V, elektrode, žaruljica, spojne žice s krokodil-štipaljkama, usitnjeni natrijev klorid, destilirana voda); P-4.1. (baterija od 4,5 V, žaruljica od 3 V, žice s krokodil-štipaljkama, plinski plamenik, čaša, pinceta, grafitni štapić (ili komadić grafita), vodovodna voda); P-4.2. (tri visoke čaše od 250 mL, menzura od 100 mL, žlica, tanka visoka svijeća, treščica, žigice, soda </w:t>
            </w:r>
            <w:proofErr w:type="spellStart"/>
            <w:r w:rsidRPr="00F73B0D">
              <w:rPr>
                <w:rFonts w:ascii="Calibri" w:eastAsia="Calibri" w:hAnsi="Calibri" w:cs="Calibri"/>
              </w:rPr>
              <w:t>bikarbona</w:t>
            </w:r>
            <w:proofErr w:type="spellEnd"/>
            <w:r w:rsidRPr="00F73B0D">
              <w:rPr>
                <w:rFonts w:ascii="Calibri" w:eastAsia="Calibri" w:hAnsi="Calibri" w:cs="Calibri"/>
              </w:rPr>
              <w:t>, 9 %-</w:t>
            </w:r>
            <w:proofErr w:type="spellStart"/>
            <w:r w:rsidRPr="00F73B0D">
              <w:rPr>
                <w:rFonts w:ascii="Calibri" w:eastAsia="Calibri" w:hAnsi="Calibri" w:cs="Calibri"/>
              </w:rPr>
              <w:t>tni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ocat, vodovodna voda, šumeća tableta vitamina C (askorbinska kiselina)); P-4.3.(dvije čaše, injekcijska štrcaljka, slamčica, gazirana mineralna voda, bistra vapnena voda); P-4.4.( tikvica za </w:t>
            </w:r>
            <w:proofErr w:type="spellStart"/>
            <w:r w:rsidRPr="00F73B0D">
              <w:rPr>
                <w:rFonts w:ascii="Calibri" w:eastAsia="Calibri" w:hAnsi="Calibri" w:cs="Calibri"/>
              </w:rPr>
              <w:t>odsisavanje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, stalak, stezaljka, pinceta, gumeni čep, gumena cijev, čaša od 100 mL, menzura od 50 mL, mramor, razrijeđena </w:t>
            </w:r>
            <w:proofErr w:type="spellStart"/>
            <w:r w:rsidRPr="00F73B0D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kiselina, destilirana voda, univerzalni indikatorski papir, plavi lakmusov papir); P-4.5.( stalak za epruvete, četiri epruvete, menzura od 10 mL, pinceta ü</w:t>
            </w:r>
            <w:r w:rsidRPr="00F73B0D">
              <w:rPr>
                <w:rFonts w:ascii="Calibri" w:eastAsia="Calibri" w:hAnsi="Calibri" w:cs="Calibri"/>
              </w:rPr>
              <w:tab/>
              <w:t xml:space="preserve">solna kiselina iz kućanstva (w = 18 – 20 %), kamen </w:t>
            </w:r>
            <w:proofErr w:type="spellStart"/>
            <w:r w:rsidRPr="00F73B0D">
              <w:rPr>
                <w:rFonts w:ascii="Calibri" w:eastAsia="Calibri" w:hAnsi="Calibri" w:cs="Calibri"/>
              </w:rPr>
              <w:t>kotlovac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(kamenac), vodovodna voda, destilirana voda, vodena otopina sapuna) </w:t>
            </w:r>
          </w:p>
        </w:tc>
      </w:tr>
      <w:tr w:rsidR="00F73B0D" w:rsidRPr="00F73B0D" w:rsidTr="00F73B0D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F73B0D" w:rsidRPr="00F73B0D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F73B0D" w:rsidRPr="00F73B0D" w:rsidTr="00F73B0D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F73B0D" w:rsidRPr="00F73B0D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strategija čitanja, pisanja i pamćenja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suradničko učenje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strategija rješavanja problema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traženje pomoći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provjera odabranog rješenja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F73B0D" w:rsidRPr="00F73B0D" w:rsidTr="00F73B0D">
        <w:tc>
          <w:tcPr>
            <w:tcW w:w="9062" w:type="dxa"/>
            <w:gridSpan w:val="7"/>
            <w:shd w:val="clear" w:color="auto" w:fill="ACB9C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F73B0D" w:rsidRPr="00F73B0D" w:rsidTr="00F73B0D">
        <w:tc>
          <w:tcPr>
            <w:tcW w:w="1413" w:type="dxa"/>
            <w:vMerge w:val="restart"/>
            <w:shd w:val="clear" w:color="auto" w:fill="ACB9C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F73B0D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 xml:space="preserve">RL-1., </w:t>
            </w:r>
            <w:r w:rsidRPr="00F73B0D">
              <w:rPr>
                <w:rFonts w:ascii="Calibri" w:eastAsia="Calibri" w:hAnsi="Calibri" w:cs="Calibri"/>
                <w:bCs/>
                <w:shd w:val="clear" w:color="auto" w:fill="FFFFFF"/>
              </w:rPr>
              <w:t>Oblici elementarnog ugljika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bCs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 xml:space="preserve">RL-2., </w:t>
            </w:r>
            <w:r w:rsidRPr="00F73B0D">
              <w:rPr>
                <w:rFonts w:ascii="Calibri" w:eastAsia="Calibri" w:hAnsi="Calibri" w:cs="Calibri"/>
                <w:bCs/>
                <w:shd w:val="clear" w:color="auto" w:fill="FFFFFF"/>
              </w:rPr>
              <w:t>Anorganski spojevi ugljika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b/>
                <w:color w:val="000000"/>
                <w:shd w:val="clear" w:color="auto" w:fill="FFFFFF"/>
              </w:rPr>
              <w:t>Ilustracija-1.</w:t>
            </w:r>
            <w:r w:rsidRPr="00F73B0D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 xml:space="preserve"> Djelovanje ugljikova dioksida na gašenje vatre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</w:rPr>
              <w:t>Ilustracija-2.</w:t>
            </w:r>
            <w:r w:rsidRPr="00F73B0D">
              <w:rPr>
                <w:rFonts w:ascii="Calibri" w:eastAsia="Calibri" w:hAnsi="Calibri" w:cs="Calibri"/>
                <w:color w:val="000000"/>
                <w:shd w:val="clear" w:color="auto" w:fill="FFFFFF"/>
              </w:rPr>
              <w:t xml:space="preserve"> </w:t>
            </w:r>
            <w:r w:rsidRPr="00F73B0D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>Pjenušavi gazirani napitci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color w:val="000000"/>
                <w:shd w:val="clear" w:color="auto" w:fill="FFFFFF"/>
              </w:rPr>
              <w:lastRenderedPageBreak/>
              <w:t>izlazna kartica 3-2-1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F73B0D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Ugljik i anorganski spojevi ugljika</w:t>
            </w:r>
          </w:p>
        </w:tc>
      </w:tr>
      <w:tr w:rsidR="00F73B0D" w:rsidRPr="00F73B0D" w:rsidTr="00F73B0D">
        <w:trPr>
          <w:trHeight w:val="567"/>
        </w:trPr>
        <w:tc>
          <w:tcPr>
            <w:tcW w:w="1413" w:type="dxa"/>
            <w:vMerge/>
            <w:shd w:val="clear" w:color="auto" w:fill="ACB9C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F73B0D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F73B0D">
              <w:rPr>
                <w:rFonts w:ascii="Calibri" w:eastAsia="Calibri" w:hAnsi="Calibri" w:cs="Calibri"/>
                <w:shd w:val="clear" w:color="auto" w:fill="FFFFFF"/>
              </w:rPr>
              <w:t xml:space="preserve"> RL-1, RL-2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F73B0D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F73B0D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F73B0D" w:rsidRPr="00F73B0D" w:rsidRDefault="00F73B0D" w:rsidP="00F73B0D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73B0D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73B0D" w:rsidRPr="00F73B0D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EVOKACIJA</w:t>
            </w:r>
          </w:p>
        </w:tc>
      </w:tr>
      <w:tr w:rsidR="00F73B0D" w:rsidRPr="00F73B0D" w:rsidTr="00371F8E">
        <w:tc>
          <w:tcPr>
            <w:tcW w:w="1271" w:type="dx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73B0D" w:rsidRPr="00F73B0D" w:rsidTr="00371F8E">
        <w:tc>
          <w:tcPr>
            <w:tcW w:w="1271" w:type="dxa"/>
            <w:vAlign w:val="center"/>
          </w:tcPr>
          <w:p w:rsidR="00F73B0D" w:rsidRPr="00F73B0D" w:rsidRDefault="00F73B0D" w:rsidP="00F73B0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analiza slike materijala i proizvoda za čiju su proizvodnju korišteni organski spojevi, povezuje predmete, tvari i materijale s granama kemijske industrije (uvod u temu)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argumentirana rasprava u grupi i zaključivanje na temelju analize slika 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izlaganje zaključka s argumentima predstavnika grupe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čitanje uvodnog teksta o nalazištu dijamanata i njihovom nastanku nakon udara meteorita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rasprava (olujom ideja) na uvodna pitanja o kemijskom sastavu dijamanta i grafita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73.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74.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73B0D" w:rsidRPr="00F73B0D" w:rsidTr="00371F8E">
        <w:tc>
          <w:tcPr>
            <w:tcW w:w="9062" w:type="dxa"/>
            <w:gridSpan w:val="3"/>
            <w:shd w:val="clear" w:color="auto" w:fill="F7C890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F73B0D" w:rsidRPr="00F73B0D" w:rsidTr="00371F8E">
        <w:tc>
          <w:tcPr>
            <w:tcW w:w="1271" w:type="dxa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73B0D" w:rsidRPr="00F73B0D" w:rsidTr="00371F8E">
        <w:tc>
          <w:tcPr>
            <w:tcW w:w="1271" w:type="dxa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R.I.1.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A.8.2.</w:t>
            </w:r>
          </w:p>
        </w:tc>
        <w:tc>
          <w:tcPr>
            <w:tcW w:w="6132" w:type="dxa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čita tekst vođenim pitanjima: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Zašto ugljik nazivamo biogenim elementom?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U kojem se obliku ugljik pojavljuje u prirodi?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Koja su tri najvažnija oblika elementarnog ugljika?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istražuje tekst i skenira kod e-sfera slike, 4.1., 4.3. i 4.4. (3D modeli grafita, dijamanta i </w:t>
            </w:r>
            <w:proofErr w:type="spellStart"/>
            <w:r w:rsidRPr="00F73B0D">
              <w:rPr>
                <w:rFonts w:ascii="Calibri" w:eastAsia="Calibri" w:hAnsi="Calibri" w:cs="Calibri"/>
                <w:bCs/>
              </w:rPr>
              <w:t>fulerena</w:t>
            </w:r>
            <w:proofErr w:type="spellEnd"/>
            <w:r w:rsidRPr="00F73B0D">
              <w:rPr>
                <w:rFonts w:ascii="Calibri" w:eastAsia="Calibri" w:hAnsi="Calibri" w:cs="Calibri"/>
                <w:bCs/>
              </w:rPr>
              <w:t xml:space="preserve">) i istražuje strukture i rješava </w:t>
            </w:r>
            <w:r w:rsidRPr="00F73B0D">
              <w:rPr>
                <w:rFonts w:ascii="Calibri" w:eastAsia="Calibri" w:hAnsi="Calibri" w:cs="Calibri"/>
                <w:b/>
              </w:rPr>
              <w:t>RL-1.</w:t>
            </w:r>
            <w:r w:rsidRPr="00F73B0D">
              <w:rPr>
                <w:rFonts w:ascii="Calibri" w:eastAsia="Calibri" w:hAnsi="Calibri" w:cs="Calibri"/>
                <w:bCs/>
              </w:rPr>
              <w:t xml:space="preserve"> Oblici elementarnog ugljika (</w:t>
            </w:r>
            <w:proofErr w:type="spellStart"/>
            <w:r w:rsidRPr="00F73B0D">
              <w:rPr>
                <w:rFonts w:ascii="Calibri" w:eastAsia="Calibri" w:hAnsi="Calibri" w:cs="Calibri"/>
                <w:bCs/>
              </w:rPr>
              <w:t>Vennov</w:t>
            </w:r>
            <w:proofErr w:type="spellEnd"/>
            <w:r w:rsidRPr="00F73B0D">
              <w:rPr>
                <w:rFonts w:ascii="Calibri" w:eastAsia="Calibri" w:hAnsi="Calibri" w:cs="Calibri"/>
                <w:bCs/>
              </w:rPr>
              <w:t xml:space="preserve"> dijagram)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odgovara na pitanja: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 xml:space="preserve">Od čega su građeni grafit, dijamant i </w:t>
            </w:r>
            <w:proofErr w:type="spellStart"/>
            <w:r w:rsidRPr="00F73B0D">
              <w:rPr>
                <w:rFonts w:ascii="Calibri" w:eastAsia="Calibri" w:hAnsi="Calibri" w:cs="Calibri"/>
                <w:i/>
                <w:iCs/>
              </w:rPr>
              <w:t>fuleren</w:t>
            </w:r>
            <w:proofErr w:type="spellEnd"/>
            <w:r w:rsidRPr="00F73B0D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Zašto grafit ostavlja trag na papiru? Obrazloži.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Što znači da je dijamant električni izolator? Obrazloži.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Opiši kako nastaje dijamant u prirodi.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Zašto se dijamanti ugrađuju u vrhove bušilica? Obrazloži.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Navedi razlike u svojstvima grafita i dijamanta.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i/>
                <w:iCs/>
              </w:rPr>
              <w:t>Iz čega proizlaze različita svojstva grafita i dijamanta, a istog su kemijskog sastava?</w:t>
            </w:r>
          </w:p>
        </w:tc>
        <w:tc>
          <w:tcPr>
            <w:tcW w:w="1659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74., 75. i 76.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DDS, e-sfera (3D modeli)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RL-1., u prilogu</w:t>
            </w:r>
          </w:p>
        </w:tc>
      </w:tr>
      <w:tr w:rsidR="00F73B0D" w:rsidRPr="00F73B0D" w:rsidTr="00371F8E">
        <w:trPr>
          <w:trHeight w:val="6506"/>
        </w:trPr>
        <w:tc>
          <w:tcPr>
            <w:tcW w:w="1271" w:type="dxa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lastRenderedPageBreak/>
              <w:t>D.8.1.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D.8.3.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R.I.7.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R.I.8.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R.I.9.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R.I.10.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R.I.2.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R.I.5.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A.8.1.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A.8.3.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R.I.3.</w:t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R.I.4.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R.I.6.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R.I.11.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B.8.1.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B.8.2.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R.I.11.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B.8.1.</w:t>
            </w:r>
          </w:p>
          <w:p w:rsidR="00F73B0D" w:rsidRPr="00F73B0D" w:rsidRDefault="00F73B0D" w:rsidP="00F73B0D">
            <w:pPr>
              <w:jc w:val="center"/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</w:rPr>
              <w:t>B.8.2.</w:t>
            </w:r>
          </w:p>
        </w:tc>
        <w:tc>
          <w:tcPr>
            <w:tcW w:w="6132" w:type="dxa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lastRenderedPageBreak/>
              <w:t xml:space="preserve">izvodi pokus RL-4.1. </w:t>
            </w:r>
            <w:r w:rsidRPr="00F73B0D">
              <w:rPr>
                <w:rFonts w:ascii="Calibri" w:eastAsia="Calibri" w:hAnsi="Calibri" w:cs="Calibri"/>
                <w:b/>
                <w:bCs/>
              </w:rPr>
              <w:t>Upoznajmo neka svojstva grafita</w:t>
            </w:r>
            <w:r w:rsidRPr="00F73B0D">
              <w:rPr>
                <w:rFonts w:ascii="Calibri" w:eastAsia="Calibri" w:hAnsi="Calibri" w:cs="Calibri"/>
                <w:bCs/>
              </w:rPr>
              <w:t xml:space="preserve"> u grupi</w:t>
            </w:r>
            <w:r w:rsidRPr="00F73B0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F73B0D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usporediti rezultate s rješenjima pokusa RL-4.1.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istražuje tekst o amorfnim oblicima ugljika vođenim pitanjima: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>Navedi poznate amorfne oblike ugljika.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>Koji od tih oblika možeš koristiti u slučaju trovanja hranom?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>U kakvim uvjetima nastaje čađa pri izgaranju ugljikovih spojeva?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 xml:space="preserve">Na koje se načine atomi ugljika mogu povezati? (Analiziraj </w:t>
            </w:r>
            <w:proofErr w:type="spellStart"/>
            <w:r w:rsidRPr="00F73B0D">
              <w:rPr>
                <w:rFonts w:ascii="Calibri" w:eastAsia="Calibri" w:hAnsi="Calibri" w:cs="Calibri"/>
                <w:bCs/>
                <w:i/>
                <w:iCs/>
              </w:rPr>
              <w:t>sl</w:t>
            </w:r>
            <w:proofErr w:type="spellEnd"/>
            <w:r w:rsidRPr="00F73B0D">
              <w:rPr>
                <w:rFonts w:ascii="Calibri" w:eastAsia="Calibri" w:hAnsi="Calibri" w:cs="Calibri"/>
                <w:bCs/>
                <w:i/>
                <w:iCs/>
              </w:rPr>
              <w:t>. 4.7.)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istražuje tekst i rješava </w:t>
            </w:r>
            <w:r w:rsidRPr="00F73B0D">
              <w:rPr>
                <w:rFonts w:ascii="Calibri" w:eastAsia="Calibri" w:hAnsi="Calibri" w:cs="Calibri"/>
                <w:b/>
              </w:rPr>
              <w:t>RL-2.</w:t>
            </w:r>
            <w:r w:rsidRPr="00F73B0D">
              <w:rPr>
                <w:rFonts w:ascii="Calibri" w:eastAsia="Calibri" w:hAnsi="Calibri" w:cs="Calibri"/>
                <w:bCs/>
              </w:rPr>
              <w:t xml:space="preserve"> Anorganski spojevi ugljika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Odgovara na pitanja: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>Zašto pušači tijekom pušenja cigareta imaju manje kisika u krvi?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 xml:space="preserve">Pri kakvim će uvjetima prilikom izgaranja nastati ugljikov </w:t>
            </w:r>
            <w:proofErr w:type="spellStart"/>
            <w:r w:rsidRPr="00F73B0D">
              <w:rPr>
                <w:rFonts w:ascii="Calibri" w:eastAsia="Calibri" w:hAnsi="Calibri" w:cs="Calibri"/>
                <w:bCs/>
                <w:i/>
                <w:iCs/>
              </w:rPr>
              <w:t>monoksid</w:t>
            </w:r>
            <w:proofErr w:type="spellEnd"/>
            <w:r w:rsidRPr="00F73B0D">
              <w:rPr>
                <w:rFonts w:ascii="Calibri" w:eastAsia="Calibri" w:hAnsi="Calibri" w:cs="Calibri"/>
                <w:bCs/>
                <w:i/>
                <w:iCs/>
              </w:rPr>
              <w:t>, a pri kakvim ugljikov dioksid?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 xml:space="preserve">Iako pušenjem nastaje ugljikov </w:t>
            </w:r>
            <w:proofErr w:type="spellStart"/>
            <w:r w:rsidRPr="00F73B0D">
              <w:rPr>
                <w:rFonts w:ascii="Calibri" w:eastAsia="Calibri" w:hAnsi="Calibri" w:cs="Calibri"/>
                <w:bCs/>
                <w:i/>
                <w:iCs/>
              </w:rPr>
              <w:t>monoksid</w:t>
            </w:r>
            <w:proofErr w:type="spellEnd"/>
            <w:r w:rsidRPr="00F73B0D">
              <w:rPr>
                <w:rFonts w:ascii="Calibri" w:eastAsia="Calibri" w:hAnsi="Calibri" w:cs="Calibri"/>
                <w:bCs/>
                <w:i/>
                <w:iCs/>
              </w:rPr>
              <w:t xml:space="preserve"> u zatvorenom i na otvorenom prostoru ga ima malo? Obrazloži.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F73B0D">
              <w:rPr>
                <w:rFonts w:ascii="Calibri" w:eastAsia="Calibri" w:hAnsi="Calibri" w:cs="Calibri"/>
                <w:bCs/>
                <w:i/>
                <w:iCs/>
              </w:rPr>
              <w:t>Razmisli i prosudi imamo li korist od ugljikova dioksida? Obrazloži.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izvodi pokus RL-4.2. </w:t>
            </w:r>
            <w:r w:rsidRPr="00F73B0D">
              <w:rPr>
                <w:rFonts w:ascii="Calibri" w:eastAsia="Calibri" w:hAnsi="Calibri" w:cs="Calibri"/>
                <w:b/>
                <w:bCs/>
              </w:rPr>
              <w:t>Dobivanje ugljikova dioksida i dokazivanje njegovih svojstava</w:t>
            </w:r>
            <w:r w:rsidRPr="00F73B0D">
              <w:rPr>
                <w:rFonts w:ascii="Calibri" w:eastAsia="Calibri" w:hAnsi="Calibri" w:cs="Calibri"/>
                <w:bCs/>
              </w:rPr>
              <w:t xml:space="preserve"> u grupi</w:t>
            </w:r>
            <w:r w:rsidRPr="00F73B0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F73B0D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usporediti rezultate s rješenjima pokusa RL-4.2.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istražuje tekst i odgovara čime je punjen aparat za gašenje požara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interpretira </w:t>
            </w:r>
            <w:r w:rsidRPr="00F73B0D">
              <w:rPr>
                <w:rFonts w:ascii="Calibri" w:eastAsia="Calibri" w:hAnsi="Calibri" w:cs="Calibri"/>
                <w:b/>
              </w:rPr>
              <w:t>ilustraciju-1.</w:t>
            </w:r>
            <w:r w:rsidRPr="00F73B0D">
              <w:rPr>
                <w:rFonts w:ascii="Calibri" w:eastAsia="Calibri" w:hAnsi="Calibri" w:cs="Calibri"/>
                <w:bCs/>
              </w:rPr>
              <w:t xml:space="preserve"> Djelovanje ugljikova dioksida na gašenje vatre. Učenici tumače ilustraciju tetraedra gorenja tako da se prilikom gašenja požara ne djelu na vatru, nego na dva od tri elementa koji stupaju u kemijsku reakciju. Ugljikov dioksid hladi mjesto požara (djeluje na toplinu) i „guši vatru” (sprječava dotok kisika).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izvodi pokus RL-4.3. </w:t>
            </w:r>
            <w:r w:rsidRPr="00F73B0D">
              <w:rPr>
                <w:rFonts w:ascii="Calibri" w:eastAsia="Calibri" w:hAnsi="Calibri" w:cs="Calibri"/>
                <w:b/>
                <w:bCs/>
              </w:rPr>
              <w:t>Vapnena voda kao reagens</w:t>
            </w:r>
            <w:r w:rsidRPr="00F73B0D">
              <w:rPr>
                <w:rFonts w:ascii="Calibri" w:eastAsia="Calibri" w:hAnsi="Calibri" w:cs="Calibri"/>
                <w:bCs/>
              </w:rPr>
              <w:t xml:space="preserve"> u grupi</w:t>
            </w:r>
            <w:r w:rsidRPr="00F73B0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F73B0D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usporediti rezultate s rješenjima pokusa RL-4.3.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istražuje tekst o uporabi ugljikova dioksida u proizvodnji </w:t>
            </w:r>
            <w:r w:rsidRPr="00F73B0D">
              <w:rPr>
                <w:rFonts w:ascii="Calibri" w:eastAsia="Calibri" w:hAnsi="Calibri" w:cs="Calibri"/>
                <w:bCs/>
              </w:rPr>
              <w:lastRenderedPageBreak/>
              <w:t xml:space="preserve">gaziranih bezalkoholnih pića, lijepi </w:t>
            </w:r>
            <w:r w:rsidRPr="00F73B0D">
              <w:rPr>
                <w:rFonts w:ascii="Calibri" w:eastAsia="Calibri" w:hAnsi="Calibri" w:cs="Calibri"/>
                <w:b/>
              </w:rPr>
              <w:t>ilustraciju-2.</w:t>
            </w:r>
            <w:r w:rsidRPr="00F73B0D">
              <w:rPr>
                <w:rFonts w:ascii="Calibri" w:eastAsia="Calibri" w:hAnsi="Calibri" w:cs="Calibri"/>
                <w:bCs/>
              </w:rPr>
              <w:t xml:space="preserve"> Pjenušavi gazirani napitci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interpretira kemijsku jednadžbu dobivanja ugljične kiseline i jednadžbu raspada ugljične kiseline, objašnjava značenje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sz w:val="28"/>
                  <w:szCs w:val="28"/>
                </w:rPr>
                <m:t>⇆</m:t>
              </m:r>
            </m:oMath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(dvostruka strelica) kao reverzibilne reakcije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izvodi pokus RL-4.4. </w:t>
            </w:r>
            <w:r w:rsidRPr="00F73B0D">
              <w:rPr>
                <w:rFonts w:ascii="Calibri" w:eastAsia="Calibri" w:hAnsi="Calibri" w:cs="Calibri"/>
                <w:b/>
                <w:bCs/>
              </w:rPr>
              <w:t>Dobivanje i dokazivanje ugljične kiseline</w:t>
            </w:r>
            <w:r w:rsidRPr="00F73B0D">
              <w:rPr>
                <w:rFonts w:ascii="Calibri" w:eastAsia="Calibri" w:hAnsi="Calibri" w:cs="Calibri"/>
                <w:bCs/>
              </w:rPr>
              <w:t xml:space="preserve"> grupi</w:t>
            </w:r>
            <w:r w:rsidRPr="00F73B0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F73B0D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usporediti rezultate s rješenjima pokusa RL-4.4.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istražuje tekst o karbonatima i odgovara na pitanje kako nastaju stalaktiti i stalagmiti, potkrjepljuje odgovor kemijskom jednadžbom taloženja i otapanja vapnenca i naglašava da je reakcija povratna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 xml:space="preserve">izvodi pokus RL-4.5. </w:t>
            </w:r>
            <w:r w:rsidRPr="00F73B0D">
              <w:rPr>
                <w:rFonts w:ascii="Calibri" w:eastAsia="Calibri" w:hAnsi="Calibri" w:cs="Calibri"/>
                <w:b/>
                <w:bCs/>
              </w:rPr>
              <w:t>Kako ukloniti kamenac</w:t>
            </w:r>
            <w:r w:rsidRPr="00F73B0D">
              <w:rPr>
                <w:rFonts w:ascii="Calibri" w:eastAsia="Calibri" w:hAnsi="Calibri" w:cs="Calibri"/>
                <w:bCs/>
              </w:rPr>
              <w:t xml:space="preserve"> u grupi</w:t>
            </w:r>
            <w:r w:rsidRPr="00F73B0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F73B0D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usporediti rezultate s rješenjima pokusa RL-4.5.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F73B0D" w:rsidRPr="00F73B0D" w:rsidRDefault="00F73B0D" w:rsidP="00F73B0D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F73B0D">
              <w:rPr>
                <w:rFonts w:ascii="Calibri" w:eastAsia="Calibri" w:hAnsi="Calibri" w:cs="Calibri"/>
                <w:bCs/>
              </w:rPr>
              <w:t>objašnjava čime bi uklonio/uklonila kamenac na grijaču električnog kuhala (octenom kiselinom)</w:t>
            </w:r>
          </w:p>
        </w:tc>
        <w:tc>
          <w:tcPr>
            <w:tcW w:w="1659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75.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DDS, RL-4.1.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76.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77.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RL-2., u prilogu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78.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DDS, RL-4.2.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78.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Ilustracija-1., u prilogu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str.79.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DDS, RL-4.3.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79.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Ilustracija-2., u prilogu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79.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DDS, RL-4.4.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80.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80.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DDS, RL-4.5.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proofErr w:type="spellStart"/>
            <w:r w:rsidRPr="00F73B0D">
              <w:rPr>
                <w:rFonts w:ascii="Calibri" w:eastAsia="Calibri" w:hAnsi="Calibri" w:cs="Calibri"/>
              </w:rPr>
              <w:t>udž</w:t>
            </w:r>
            <w:proofErr w:type="spellEnd"/>
            <w:r w:rsidRPr="00F73B0D">
              <w:rPr>
                <w:rFonts w:ascii="Calibri" w:eastAsia="Calibri" w:hAnsi="Calibri" w:cs="Calibri"/>
              </w:rPr>
              <w:t>. str. 80.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F73B0D" w:rsidRPr="00F73B0D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REFLEKSIJA</w:t>
            </w:r>
          </w:p>
        </w:tc>
      </w:tr>
      <w:tr w:rsidR="00F73B0D" w:rsidRPr="00F73B0D" w:rsidTr="00371F8E">
        <w:tc>
          <w:tcPr>
            <w:tcW w:w="1271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F73B0D" w:rsidRPr="00F73B0D" w:rsidTr="00371F8E">
        <w:tc>
          <w:tcPr>
            <w:tcW w:w="1271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Svi +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F73B0D" w:rsidRPr="00F73B0D" w:rsidRDefault="00F73B0D" w:rsidP="00F73B0D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rješavanje zadataka za provjeru obrazovnih ishoda uz pomoć i podršku učitelja/učiteljice i </w:t>
            </w:r>
            <w:proofErr w:type="spellStart"/>
            <w:r w:rsidRPr="00F73B0D">
              <w:rPr>
                <w:rFonts w:ascii="Calibri" w:eastAsia="Calibri" w:hAnsi="Calibri" w:cs="Calibri"/>
              </w:rPr>
              <w:t>samovrednuje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ih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pisanje izlazne kartice 3-2-1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F73B0D">
              <w:rPr>
                <w:rFonts w:ascii="Calibri" w:eastAsia="Calibri" w:hAnsi="Calibri" w:cs="Calibri"/>
                <w:i/>
                <w:shd w:val="clear" w:color="auto" w:fill="FFFFFF"/>
              </w:rPr>
              <w:t>Ugljik i anorganski spojevi ugljika</w:t>
            </w:r>
          </w:p>
        </w:tc>
        <w:tc>
          <w:tcPr>
            <w:tcW w:w="1659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RB, Z-4.1. – 4.9. 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F73B0D">
              <w:rPr>
                <w:rFonts w:ascii="Calibri" w:eastAsia="Calibri" w:hAnsi="Calibri" w:cs="Times New Roman"/>
              </w:rPr>
              <w:t>udž</w:t>
            </w:r>
            <w:proofErr w:type="spellEnd"/>
            <w:r w:rsidRPr="00F73B0D">
              <w:rPr>
                <w:rFonts w:ascii="Calibri" w:eastAsia="Calibri" w:hAnsi="Calibri" w:cs="Times New Roman"/>
              </w:rPr>
              <w:t>. str. 74.</w:t>
            </w:r>
          </w:p>
        </w:tc>
      </w:tr>
      <w:tr w:rsidR="00F73B0D" w:rsidRPr="00F73B0D" w:rsidTr="00371F8E">
        <w:tc>
          <w:tcPr>
            <w:tcW w:w="1271" w:type="dxa"/>
            <w:shd w:val="clear" w:color="auto" w:fill="F7C890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>UDŽ, str. 81., Z-1. – 14.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F73B0D">
              <w:rPr>
                <w:rFonts w:ascii="Calibri" w:eastAsia="Calibri" w:hAnsi="Calibri" w:cs="Calibri"/>
                <w:shd w:val="clear" w:color="auto" w:fill="FFFFFF"/>
              </w:rPr>
              <w:t>RB, str. 40., Z-4.10. – 4.20.</w:t>
            </w:r>
          </w:p>
        </w:tc>
      </w:tr>
      <w:tr w:rsidR="00F73B0D" w:rsidRPr="00F73B0D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F73B0D" w:rsidRPr="00F73B0D" w:rsidTr="00371F8E">
        <w:trPr>
          <w:trHeight w:val="397"/>
        </w:trPr>
        <w:tc>
          <w:tcPr>
            <w:tcW w:w="1271" w:type="dxa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F73B0D" w:rsidRPr="00F73B0D" w:rsidRDefault="00F73B0D" w:rsidP="00F73B0D">
            <w:pPr>
              <w:numPr>
                <w:ilvl w:val="0"/>
                <w:numId w:val="24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F73B0D" w:rsidRPr="00F73B0D" w:rsidRDefault="00F73B0D" w:rsidP="00F73B0D">
            <w:pPr>
              <w:numPr>
                <w:ilvl w:val="0"/>
                <w:numId w:val="24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F73B0D" w:rsidRPr="00F73B0D" w:rsidRDefault="00F73B0D" w:rsidP="00F73B0D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RB, Z-4.1. i 4.9. uz pomoć i podršku učitelja/učiteljice ili vršnjaka</w:t>
            </w:r>
          </w:p>
        </w:tc>
      </w:tr>
      <w:tr w:rsidR="00F73B0D" w:rsidRPr="00F73B0D" w:rsidTr="00371F8E">
        <w:trPr>
          <w:trHeight w:val="283"/>
        </w:trPr>
        <w:tc>
          <w:tcPr>
            <w:tcW w:w="1271" w:type="dxa"/>
            <w:vAlign w:val="center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F73B0D" w:rsidRPr="00F73B0D" w:rsidRDefault="00F73B0D" w:rsidP="00F73B0D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Istražiti nesreće trovanja ugljikovim </w:t>
            </w:r>
            <w:proofErr w:type="spellStart"/>
            <w:r w:rsidRPr="00F73B0D">
              <w:rPr>
                <w:rFonts w:ascii="Calibri" w:eastAsia="Calibri" w:hAnsi="Calibri" w:cs="Calibri"/>
              </w:rPr>
              <w:t>monoksidom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, sastaviti uzroke i izvore ugljikova </w:t>
            </w:r>
            <w:proofErr w:type="spellStart"/>
            <w:r w:rsidRPr="00F73B0D">
              <w:rPr>
                <w:rFonts w:ascii="Calibri" w:eastAsia="Calibri" w:hAnsi="Calibri" w:cs="Calibri"/>
              </w:rPr>
              <w:t>monoksida</w:t>
            </w:r>
            <w:proofErr w:type="spellEnd"/>
            <w:r w:rsidRPr="00F73B0D">
              <w:rPr>
                <w:rFonts w:ascii="Calibri" w:eastAsia="Calibri" w:hAnsi="Calibri" w:cs="Calibri"/>
              </w:rPr>
              <w:t>. Izraditi prezentaciju.</w:t>
            </w:r>
            <w:r w:rsidRPr="00F73B0D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F73B0D">
        <w:rPr>
          <w:rFonts w:ascii="Calibri" w:eastAsia="Calibri" w:hAnsi="Calibri" w:cs="Times New Roman"/>
          <w:b/>
        </w:rPr>
        <w:br w:type="page"/>
      </w:r>
    </w:p>
    <w:p w:rsidR="00F73B0D" w:rsidRPr="00F73B0D" w:rsidRDefault="00F73B0D" w:rsidP="00F73B0D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F73B0D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9180" w:type="dxa"/>
        <w:tblLook w:val="04A0"/>
      </w:tblPr>
      <w:tblGrid>
        <w:gridCol w:w="9180"/>
      </w:tblGrid>
      <w:tr w:rsidR="00F73B0D" w:rsidRPr="00F73B0D" w:rsidTr="00371F8E">
        <w:trPr>
          <w:trHeight w:val="283"/>
        </w:trPr>
        <w:tc>
          <w:tcPr>
            <w:tcW w:w="9180" w:type="dxa"/>
            <w:shd w:val="clear" w:color="auto" w:fill="F7C890"/>
          </w:tcPr>
          <w:p w:rsidR="00F73B0D" w:rsidRPr="00F73B0D" w:rsidRDefault="00F73B0D" w:rsidP="00F73B0D">
            <w:pPr>
              <w:spacing w:before="120" w:after="120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F73B0D" w:rsidRPr="00F73B0D" w:rsidTr="00371F8E">
        <w:trPr>
          <w:trHeight w:val="283"/>
        </w:trPr>
        <w:tc>
          <w:tcPr>
            <w:tcW w:w="9180" w:type="dxa"/>
          </w:tcPr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I. razina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1. Navedi tri elementarne tvari ugljika koje nalazimo u prirodi.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2. Navedi svojstva grafita i dijamanta.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3. Nacrtaj raspored atoma ugljika u strukturi dijamanta.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4. Nabroji za što se upotrebljavaju dijamanti.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5. Što su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fulereni</w:t>
            </w:r>
            <w:proofErr w:type="spellEnd"/>
            <w:r w:rsidRPr="00F73B0D">
              <w:rPr>
                <w:rFonts w:ascii="Calibri" w:eastAsia="Calibri" w:hAnsi="Calibri" w:cs="Calibri"/>
              </w:rPr>
              <w:t>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6. Navedi tri vrste anorganskih spojeva ugljika.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7. Objasni pri kakvim uvjetima će nastati ugljikov(II) oksid, a pri kakvim ugljikov(IV) oksid.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8. Navedi izvore ugljikova(II) oksida i ugljikova(IV) oksida.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9. Nabroji svojstva ugljikova </w:t>
            </w:r>
            <w:proofErr w:type="spellStart"/>
            <w:r w:rsidRPr="00F73B0D">
              <w:rPr>
                <w:rFonts w:ascii="Calibri" w:eastAsia="Calibri" w:hAnsi="Calibri" w:cs="Calibri"/>
              </w:rPr>
              <w:t>monoksida</w:t>
            </w:r>
            <w:proofErr w:type="spellEnd"/>
            <w:r w:rsidRPr="00F73B0D">
              <w:rPr>
                <w:rFonts w:ascii="Calibri" w:eastAsia="Calibri" w:hAnsi="Calibri" w:cs="Calibri"/>
              </w:rPr>
              <w:t>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10. Nabroji svojstva ugljikova dioksida.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11. Napiši molekulske formule ugljikova </w:t>
            </w:r>
            <w:proofErr w:type="spellStart"/>
            <w:r w:rsidRPr="00F73B0D">
              <w:rPr>
                <w:rFonts w:ascii="Calibri" w:eastAsia="Calibri" w:hAnsi="Calibri" w:cs="Calibri"/>
              </w:rPr>
              <w:t>monoksida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i ugljikova dioksida.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12. Koji su rizici neispravnih plinskih instalacija?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13. Navedi dva proizvoda koja sadržavaju ugljikov(IV) oksid.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14. Kako se zovu soli ugljične kiseline?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15. Nabroji dva minerala u čijem je sastavu kalcijev karbonat.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16. Zašto pjenušava pića imaju kiselkast okus?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17. Čime se u kućanstvu može ukloniti naslaga kamenca?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II. razina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1. a) U čemu se razlikuju elementarne tvari ugljika – dijamant i grafit?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b) U čemu su te elementarne tvari ugljika slične? 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2. Objasni zašto grafitnom olovkom možemo pisati po papiru.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3. Usporedi građu grafita, dijamanta i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fulerena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(C</w:t>
            </w:r>
            <w:r w:rsidRPr="00F73B0D">
              <w:rPr>
                <w:rFonts w:ascii="Calibri" w:eastAsia="Calibri" w:hAnsi="Calibri" w:cs="Calibri"/>
                <w:vertAlign w:val="subscript"/>
              </w:rPr>
              <w:t>60</w:t>
            </w:r>
            <w:r w:rsidRPr="00F73B0D">
              <w:rPr>
                <w:rFonts w:ascii="Calibri" w:eastAsia="Calibri" w:hAnsi="Calibri" w:cs="Calibri"/>
              </w:rPr>
              <w:t xml:space="preserve">) te navedi s koliko atoma ugljika je povezan svaki atom ugljika u pojedinoj strukturi. 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4. Koju od navedenih modifikacija ugljika − dijamant, grafit,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− biste koristili za izradbu baterije, a koju za rezanje stakla? Objasni svoj izbor.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5. Objasni zašto se posude za taljenje metala proizvode od grafita?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6. Što je razlog vrlo velikog broja ugljikovih atoma u prirodi?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7. Prikaži crtežima sve načine na koje se međusobno može povezati šest atoma ugljika.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8. a) Prikaži kemijskom jednadžbom izgaranje ugljika uz dovoljnu količinu kisika. 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Opiši svojstva u kojima se razlikuju ugljikov(II) oksid i ugljikov(IV) oksid.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9. a) Objasni zašto je opasno ulaziti u vinske podrume za vrijeme vrenja mošta.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Navedi mjere opreza pri ulasku u vinska podrume.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10. a) Čime bi dokazali prisutnost ugljikova(IV) oksida u izdahnutom zraku?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Opisani proces prikaži kemijskom jednadžbom.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11. a) Predloži pokus kojim bi u laboratoriju dobio ugljikov(IV) oksid.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Je li ugljikov(IV) oksid „lakši“ ili „</w:t>
            </w:r>
            <w:proofErr w:type="spellStart"/>
            <w:r w:rsidRPr="00F73B0D">
              <w:rPr>
                <w:rFonts w:ascii="Calibri" w:eastAsia="Calibri" w:hAnsi="Calibri" w:cs="Calibri"/>
              </w:rPr>
              <w:t>težiˮ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od zraka? Kako ćeš ga prikupljati tijekom dobivanja u laboratoriju?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12.a) Objasni zamućenje koje se pojavi kada gaziranu mineralnu vodu uvedimo u vapnenu vodu.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Koji je plin, otopljen u mineralnoj vodi, zamutio vapnenu vodu?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13. Ivanov otac je automehaničar koji tijekom radnog vremena drži otvorena vrata radionice, bez obzira na kišu i hladno vrijeme.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Koji plin nastaje nepotpunim izgaranjem goriva?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Navedi svojstva tog plina.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c) Objasni zašto Ivanov otac tijekom radnog vremena drži otvorena vrata radionice.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lastRenderedPageBreak/>
              <w:t>14. Kemijskom jednadžbom prikaži reakciju ugljikova(IV) oksida i vode, pri čemu nastaje ugljična kiselina.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15. a) Objasni zbog čega se gazirana pića pjene.</w:t>
            </w:r>
          </w:p>
          <w:p w:rsidR="00F73B0D" w:rsidRPr="00F73B0D" w:rsidRDefault="00F73B0D" w:rsidP="00F73B0D">
            <w:pPr>
              <w:spacing w:after="120"/>
              <w:ind w:left="567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Koji plin uzrokuje pjenjenje?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16. Čime bi od navedenih sredstava najbrže i najučinkovitije očistio kamenac?</w:t>
            </w:r>
          </w:p>
          <w:p w:rsidR="00F73B0D" w:rsidRPr="00F73B0D" w:rsidRDefault="00F73B0D" w:rsidP="00F73B0D">
            <w:pPr>
              <w:spacing w:after="120"/>
              <w:ind w:left="567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a) otopina sapuna, b) otopina </w:t>
            </w:r>
            <w:proofErr w:type="spellStart"/>
            <w:r w:rsidRPr="00F73B0D">
              <w:rPr>
                <w:rFonts w:ascii="Calibri" w:eastAsia="Calibri" w:hAnsi="Calibri" w:cs="Calibri"/>
              </w:rPr>
              <w:t>detergenta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, c) destilirana voda, d) </w:t>
            </w:r>
            <w:proofErr w:type="spellStart"/>
            <w:r w:rsidRPr="00F73B0D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kiselina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17. a) Zašto ugljičnu kiselinu ne možemo dobiti u čistom stanju?</w:t>
            </w:r>
          </w:p>
          <w:p w:rsidR="00F73B0D" w:rsidRPr="00F73B0D" w:rsidRDefault="00F73B0D" w:rsidP="00F73B0D">
            <w:pPr>
              <w:spacing w:after="120"/>
              <w:ind w:left="567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Napiši kemijsku jednadžbu raspada ugljične kiseline.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18. Opiši pokus kojim bi u laboratoriju proizveo ugljikov(IV) oksid iz kemikalija koje se upotrebljavaju u kuhinji.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19. a) Dopuni jednadžbu kemijske reakcije: CaCO</w:t>
            </w:r>
            <w:r w:rsidRPr="00F73B0D">
              <w:rPr>
                <w:rFonts w:ascii="Calibri" w:eastAsia="Calibri" w:hAnsi="Calibri" w:cs="Calibri"/>
                <w:vertAlign w:val="subscript"/>
              </w:rPr>
              <w:t>3</w:t>
            </w:r>
            <w:r w:rsidRPr="00F73B0D">
              <w:rPr>
                <w:rFonts w:ascii="Calibri" w:eastAsia="Calibri" w:hAnsi="Calibri" w:cs="Calibri"/>
              </w:rPr>
              <w:t>(s) + __</w:t>
            </w:r>
            <w:proofErr w:type="spellStart"/>
            <w:r w:rsidRPr="00F73B0D">
              <w:rPr>
                <w:rFonts w:ascii="Calibri" w:eastAsia="Calibri" w:hAnsi="Calibri" w:cs="Calibri"/>
              </w:rPr>
              <w:t>HCl</w:t>
            </w:r>
            <w:proofErr w:type="spellEnd"/>
            <w:r w:rsidRPr="00F73B0D">
              <w:rPr>
                <w:rFonts w:ascii="Calibri" w:eastAsia="Calibri" w:hAnsi="Calibri" w:cs="Calibri"/>
              </w:rPr>
              <w:t>(__) → _____(</w:t>
            </w:r>
            <w:proofErr w:type="spellStart"/>
            <w:r w:rsidRPr="00F73B0D">
              <w:rPr>
                <w:rFonts w:ascii="Calibri" w:eastAsia="Calibri" w:hAnsi="Calibri" w:cs="Calibri"/>
              </w:rPr>
              <w:t>aq</w:t>
            </w:r>
            <w:proofErr w:type="spellEnd"/>
            <w:r w:rsidRPr="00F73B0D">
              <w:rPr>
                <w:rFonts w:ascii="Calibri" w:eastAsia="Calibri" w:hAnsi="Calibri" w:cs="Calibri"/>
              </w:rPr>
              <w:t>) + H</w:t>
            </w:r>
            <w:r w:rsidRPr="00F73B0D">
              <w:rPr>
                <w:rFonts w:ascii="Calibri" w:eastAsia="Calibri" w:hAnsi="Calibri" w:cs="Calibri"/>
                <w:vertAlign w:val="subscript"/>
              </w:rPr>
              <w:t>2</w:t>
            </w:r>
            <w:r w:rsidRPr="00F73B0D">
              <w:rPr>
                <w:rFonts w:ascii="Calibri" w:eastAsia="Calibri" w:hAnsi="Calibri" w:cs="Calibri"/>
              </w:rPr>
              <w:t>O(l) + CO</w:t>
            </w:r>
            <w:r w:rsidRPr="00F73B0D">
              <w:rPr>
                <w:rFonts w:ascii="Calibri" w:eastAsia="Calibri" w:hAnsi="Calibri" w:cs="Calibri"/>
                <w:vertAlign w:val="subscript"/>
              </w:rPr>
              <w:t>2</w:t>
            </w:r>
            <w:r w:rsidRPr="00F73B0D">
              <w:rPr>
                <w:rFonts w:ascii="Calibri" w:eastAsia="Calibri" w:hAnsi="Calibri" w:cs="Calibri"/>
              </w:rPr>
              <w:t xml:space="preserve">(g) </w:t>
            </w:r>
          </w:p>
          <w:p w:rsidR="00F73B0D" w:rsidRPr="00F73B0D" w:rsidRDefault="00F73B0D" w:rsidP="00F73B0D">
            <w:pPr>
              <w:spacing w:after="120"/>
              <w:ind w:left="567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Napiši ime soli koja nastaje opisanom reakcijom.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F73B0D">
              <w:rPr>
                <w:rFonts w:ascii="Calibri" w:eastAsia="Calibri" w:hAnsi="Calibri" w:cs="Calibri"/>
                <w:b/>
              </w:rPr>
              <w:t>III. razina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1. a) Koji od navedenih oblika ugljika nije njegova elementarna tvar − dijamant,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, amorfni ugljik ili grafit? 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Objasni svoj odabir.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c) Prikaži kemijskom jednadžbom gorenje čađe.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2. Istraži u literaturi i/ili na internetu za što sve mogu poslužiti </w:t>
            </w:r>
            <w:proofErr w:type="spellStart"/>
            <w:r w:rsidRPr="00F73B0D">
              <w:rPr>
                <w:rFonts w:ascii="Calibri" w:eastAsia="Calibri" w:hAnsi="Calibri" w:cs="Calibri"/>
              </w:rPr>
              <w:t>fulereni</w:t>
            </w:r>
            <w:proofErr w:type="spellEnd"/>
            <w:r w:rsidRPr="00F73B0D">
              <w:rPr>
                <w:rFonts w:ascii="Calibri" w:eastAsia="Calibri" w:hAnsi="Calibri" w:cs="Calibri"/>
              </w:rPr>
              <w:t>.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3. Masa dijamanta mjeri se jedinicom mase karatom (1 karat = 0,205 g). Kolika je masa dijamanta „</w:t>
            </w:r>
            <w:proofErr w:type="spellStart"/>
            <w:r w:rsidRPr="00F73B0D">
              <w:rPr>
                <w:rFonts w:ascii="Calibri" w:eastAsia="Calibri" w:hAnsi="Calibri" w:cs="Calibri"/>
              </w:rPr>
              <w:t>Hopeˮ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od 45,52 karata?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4. Ana je u čašu s octom dodala tri žlice sode </w:t>
            </w:r>
            <w:proofErr w:type="spellStart"/>
            <w:r w:rsidRPr="00F73B0D">
              <w:rPr>
                <w:rFonts w:ascii="Calibri" w:eastAsia="Calibri" w:hAnsi="Calibri" w:cs="Calibri"/>
              </w:rPr>
              <w:t>bikarbone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pri čemu je nastao plin X.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Kakve je boje nastali plin X?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Što je plin X?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c) Je li nastali plin „teži ili </w:t>
            </w:r>
            <w:proofErr w:type="spellStart"/>
            <w:r w:rsidRPr="00F73B0D">
              <w:rPr>
                <w:rFonts w:ascii="Calibri" w:eastAsia="Calibri" w:hAnsi="Calibri" w:cs="Calibri"/>
              </w:rPr>
              <w:t>lakšiˮ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od zraka?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d) Kako to možemo dokazati?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5. Marko je otopio šumeću tabletu vitamina C u čaši vode i primijetio nastajanje pjene. Unio je u čašu </w:t>
            </w:r>
            <w:proofErr w:type="spellStart"/>
            <w:r w:rsidRPr="00F73B0D">
              <w:rPr>
                <w:rFonts w:ascii="Calibri" w:eastAsia="Calibri" w:hAnsi="Calibri" w:cs="Calibri"/>
              </w:rPr>
              <w:t>tinjajuću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treščicu kako bi provjerio što je nastalo. 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Zašto se smjesa zapjenila?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Prikaži nastali produkt kemijskom formulom.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c) Što se dogodilo s </w:t>
            </w:r>
            <w:proofErr w:type="spellStart"/>
            <w:r w:rsidRPr="00F73B0D">
              <w:rPr>
                <w:rFonts w:ascii="Calibri" w:eastAsia="Calibri" w:hAnsi="Calibri" w:cs="Calibri"/>
              </w:rPr>
              <w:t>tinjajućom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treščicom? Objasni zašto.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6. Na satu kemije učenici su kroz slamku upuhivali izdahnuti zrak u bistru tekućinu, koja se potom zamutila.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Što je bistra tekućina u koju su učenici upuhivali izdahnuti zrak?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Čemu služi bistra vapnena voda?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c) Što nastaje reakcijom ugljikova(IV) oksida i vapnene vode?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d) Reakciju pod c) prikaži kemijskom jednadžbom.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7. Gorenjem ugljika uz nedovoljan pristup zraka nastaje plin A. Plin A je otrovan, ali u zraku oksidira pri čemu nastaje plin B, koji je i produkt disanja živih bića. Otapanjem plina B u vodi nastaje spoj C, koji daje kiselkast okus gaziranim pićima.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Što su tvari A, B i C?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U kojim tvarima atom ugljika ima istu valenciju?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c) Kojim indikatorima biste dokazali tvar C?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8. U literaturi i/ili na internetu istraži što je suhi led, kako se dobiva i za što se rabi.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9. a) Kemijskim jednadžbama prikaži niz kemijskih promjena: CO</w:t>
            </w:r>
            <w:r w:rsidRPr="00F73B0D">
              <w:rPr>
                <w:rFonts w:ascii="Calibri" w:eastAsia="Calibri" w:hAnsi="Calibri" w:cs="Calibri"/>
                <w:vertAlign w:val="subscript"/>
              </w:rPr>
              <w:t>2</w:t>
            </w:r>
            <w:r w:rsidRPr="00F73B0D">
              <w:rPr>
                <w:rFonts w:ascii="Calibri" w:eastAsia="Calibri" w:hAnsi="Calibri" w:cs="Calibri"/>
              </w:rPr>
              <w:t>(g) → H</w:t>
            </w:r>
            <w:r w:rsidRPr="00F73B0D">
              <w:rPr>
                <w:rFonts w:ascii="Calibri" w:eastAsia="Calibri" w:hAnsi="Calibri" w:cs="Calibri"/>
                <w:vertAlign w:val="subscript"/>
              </w:rPr>
              <w:t>2</w:t>
            </w:r>
            <w:r w:rsidRPr="00F73B0D">
              <w:rPr>
                <w:rFonts w:ascii="Calibri" w:eastAsia="Calibri" w:hAnsi="Calibri" w:cs="Calibri"/>
              </w:rPr>
              <w:t>CO</w:t>
            </w:r>
            <w:r w:rsidRPr="00F73B0D">
              <w:rPr>
                <w:rFonts w:ascii="Calibri" w:eastAsia="Calibri" w:hAnsi="Calibri" w:cs="Calibri"/>
                <w:vertAlign w:val="subscript"/>
              </w:rPr>
              <w:t>3</w:t>
            </w:r>
            <w:r w:rsidRPr="00F73B0D">
              <w:rPr>
                <w:rFonts w:ascii="Calibri" w:eastAsia="Calibri" w:hAnsi="Calibri" w:cs="Calibri"/>
              </w:rPr>
              <w:t>(</w:t>
            </w:r>
            <w:proofErr w:type="spellStart"/>
            <w:r w:rsidRPr="00F73B0D">
              <w:rPr>
                <w:rFonts w:ascii="Calibri" w:eastAsia="Calibri" w:hAnsi="Calibri" w:cs="Calibri"/>
              </w:rPr>
              <w:t>aq</w:t>
            </w:r>
            <w:proofErr w:type="spellEnd"/>
            <w:r w:rsidRPr="00F73B0D">
              <w:rPr>
                <w:rFonts w:ascii="Calibri" w:eastAsia="Calibri" w:hAnsi="Calibri" w:cs="Calibri"/>
              </w:rPr>
              <w:t>) → CO</w:t>
            </w:r>
            <w:r w:rsidRPr="00F73B0D">
              <w:rPr>
                <w:rFonts w:ascii="Calibri" w:eastAsia="Calibri" w:hAnsi="Calibri" w:cs="Calibri"/>
                <w:vertAlign w:val="subscript"/>
              </w:rPr>
              <w:t>2</w:t>
            </w:r>
            <w:r w:rsidRPr="00F73B0D">
              <w:rPr>
                <w:rFonts w:ascii="Calibri" w:eastAsia="Calibri" w:hAnsi="Calibri" w:cs="Calibri"/>
              </w:rPr>
              <w:t>(g)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Koja je od tih reakcija sinteza, a koja analiza.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c) Koji od sudionika reakcije daje kiselkast okus gaziranim pićima?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10. Na grijaču u kuhalu za vodu nakupio se kamenac </w:t>
            </w:r>
            <w:proofErr w:type="spellStart"/>
            <w:r w:rsidRPr="00F73B0D">
              <w:rPr>
                <w:rFonts w:ascii="Calibri" w:eastAsia="Calibri" w:hAnsi="Calibri" w:cs="Calibri"/>
              </w:rPr>
              <w:t>kotlovac</w:t>
            </w:r>
            <w:proofErr w:type="spellEnd"/>
            <w:r w:rsidRPr="00F73B0D">
              <w:rPr>
                <w:rFonts w:ascii="Calibri" w:eastAsia="Calibri" w:hAnsi="Calibri" w:cs="Calibri"/>
              </w:rPr>
              <w:t>. Majka je htjela očistiti kamenac solnom kiselinom, ali joj je ponestalo.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Čime majka može učinkovito ukloniti kamenac sa grijača?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Napiši kemijsku formulu kamenca.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lastRenderedPageBreak/>
              <w:t>c) Kolika je valencija atoma ugljika spoju koji čini kamenac?</w:t>
            </w:r>
          </w:p>
          <w:p w:rsidR="00F73B0D" w:rsidRPr="00F73B0D" w:rsidRDefault="00F73B0D" w:rsidP="00F73B0D">
            <w:pPr>
              <w:spacing w:after="120"/>
              <w:ind w:left="219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11. Ana je u epruvetu s razrijeđenom </w:t>
            </w:r>
            <w:proofErr w:type="spellStart"/>
            <w:r w:rsidRPr="00F73B0D">
              <w:rPr>
                <w:rFonts w:ascii="Calibri" w:eastAsia="Calibri" w:hAnsi="Calibri" w:cs="Calibri"/>
              </w:rPr>
              <w:t>klorovodičnom</w:t>
            </w:r>
            <w:proofErr w:type="spellEnd"/>
            <w:r w:rsidRPr="00F73B0D">
              <w:rPr>
                <w:rFonts w:ascii="Calibri" w:eastAsia="Calibri" w:hAnsi="Calibri" w:cs="Calibri"/>
              </w:rPr>
              <w:t xml:space="preserve"> kiselinom stavila komadić mramora. Uočila je pojavu pjene.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a) Što je uzrokovalo pjenjenje?</w:t>
            </w:r>
          </w:p>
          <w:p w:rsidR="00F73B0D" w:rsidRPr="00F73B0D" w:rsidRDefault="00F73B0D" w:rsidP="00F73B0D">
            <w:pPr>
              <w:spacing w:after="120"/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b) Prikaži reakciju kemijskom jednadžbom.</w:t>
            </w:r>
          </w:p>
          <w:p w:rsidR="00F73B0D" w:rsidRPr="00F73B0D" w:rsidRDefault="00F73B0D" w:rsidP="00F73B0D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c) Što je mramor po kemijskom sastavu?</w:t>
            </w:r>
          </w:p>
          <w:p w:rsidR="00F73B0D" w:rsidRPr="00F73B0D" w:rsidRDefault="00F73B0D" w:rsidP="00F73B0D">
            <w:pPr>
              <w:ind w:left="219"/>
              <w:contextualSpacing/>
              <w:rPr>
                <w:rFonts w:ascii="Calibri" w:eastAsia="Times New Roman" w:hAnsi="Calibri" w:cs="Calibri"/>
              </w:rPr>
            </w:pP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Predviđene zabilješke učenika nakon izvođenja </w:t>
      </w:r>
      <w:r w:rsidRPr="00F73B0D">
        <w:rPr>
          <w:rFonts w:ascii="Calibri" w:eastAsia="Calibri" w:hAnsi="Calibri" w:cs="Times New Roman"/>
          <w:b/>
          <w:bCs/>
        </w:rPr>
        <w:t>Pokusa 4.1.</w:t>
      </w:r>
      <w:r w:rsidRPr="00F73B0D">
        <w:rPr>
          <w:rFonts w:ascii="Calibri" w:eastAsia="Calibri" w:hAnsi="Calibri" w:cs="Times New Roman"/>
        </w:rPr>
        <w:t xml:space="preserve"> </w:t>
      </w:r>
      <w:r w:rsidRPr="00F73B0D">
        <w:rPr>
          <w:rFonts w:ascii="Calibri" w:eastAsia="Calibri" w:hAnsi="Calibri" w:cs="Times New Roman"/>
          <w:b/>
          <w:i/>
          <w:iCs/>
        </w:rPr>
        <w:t>Upoznajmo neka svojstva grafita</w:t>
      </w:r>
      <w:r w:rsidRPr="00F73B0D">
        <w:rPr>
          <w:rFonts w:ascii="Calibri" w:eastAsia="Calibri" w:hAnsi="Calibri" w:cs="Times New Roman"/>
          <w:b/>
        </w:rPr>
        <w:t>: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1. Žaruljica je zasvijetlila što dokazuje da grafit provodi električnu struju.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2. Grafit se zagrijavanjem nije rastalio, a ni promijenio boju. Nema promjena.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3. Grafit nije topljiv u vodi.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F73B0D">
        <w:rPr>
          <w:rFonts w:ascii="Calibri" w:eastAsia="Calibri" w:hAnsi="Calibri" w:cs="Times New Roman"/>
        </w:rPr>
        <w:t xml:space="preserve">Predviđene zabilješke učenika nakon izvođenja </w:t>
      </w:r>
      <w:r w:rsidRPr="00F73B0D">
        <w:rPr>
          <w:rFonts w:ascii="Calibri" w:eastAsia="Calibri" w:hAnsi="Calibri" w:cs="Times New Roman"/>
          <w:b/>
          <w:bCs/>
        </w:rPr>
        <w:t>Pokusa 4.2.</w:t>
      </w:r>
      <w:r w:rsidRPr="00F73B0D">
        <w:rPr>
          <w:rFonts w:ascii="Calibri" w:eastAsia="Calibri" w:hAnsi="Calibri" w:cs="Times New Roman"/>
        </w:rPr>
        <w:t xml:space="preserve"> </w:t>
      </w:r>
      <w:r w:rsidRPr="00F73B0D">
        <w:rPr>
          <w:rFonts w:ascii="Calibri" w:eastAsia="Calibri" w:hAnsi="Calibri" w:cs="Times New Roman"/>
          <w:b/>
          <w:i/>
          <w:iCs/>
        </w:rPr>
        <w:t>Dobivanje ugljikova(IV) oksida i dokazivanje njegovih svojstava</w:t>
      </w:r>
      <w:r w:rsidRPr="00F73B0D">
        <w:rPr>
          <w:rFonts w:ascii="Calibri" w:eastAsia="Calibri" w:hAnsi="Calibri" w:cs="Times New Roman"/>
          <w:b/>
        </w:rPr>
        <w:t>: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2. Smjesa se zapjenila zbog oslobođenog plina.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3. Svijeća se ugasila jer ugljikov dioksid ne podržava gorenje.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4. a) Plin je bezbojan.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b) Nastali plin ima veću gustoću od zraka.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c) Ne podržava gorenje.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d) Ugljikov dioksid ili ugljikov(IV) oksid.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5. Smjesa se zapjenila zbog oslobođenog plina.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6. </w:t>
      </w:r>
      <w:proofErr w:type="spellStart"/>
      <w:r w:rsidRPr="00F73B0D">
        <w:rPr>
          <w:rFonts w:ascii="Calibri" w:eastAsia="Calibri" w:hAnsi="Calibri" w:cs="Times New Roman"/>
        </w:rPr>
        <w:t>Tinjajuća</w:t>
      </w:r>
      <w:proofErr w:type="spellEnd"/>
      <w:r w:rsidRPr="00F73B0D">
        <w:rPr>
          <w:rFonts w:ascii="Calibri" w:eastAsia="Calibri" w:hAnsi="Calibri" w:cs="Times New Roman"/>
        </w:rPr>
        <w:t xml:space="preserve"> se trješčica ugasila jer ugljikov dioksid ne podržava gorenje.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a) U čaši se dogodila kemijska promjena.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b) ugljikov(IV) oksid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c) A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Predviđene zabilješke učenika nakon izvođenja </w:t>
      </w:r>
      <w:r w:rsidRPr="00F73B0D">
        <w:rPr>
          <w:rFonts w:ascii="Calibri" w:eastAsia="Calibri" w:hAnsi="Calibri" w:cs="Times New Roman"/>
          <w:b/>
          <w:bCs/>
        </w:rPr>
        <w:t>Pokusa 4.3.</w:t>
      </w:r>
      <w:r w:rsidRPr="00F73B0D">
        <w:rPr>
          <w:rFonts w:ascii="Calibri" w:eastAsia="Calibri" w:hAnsi="Calibri" w:cs="Times New Roman"/>
          <w:b/>
        </w:rPr>
        <w:t xml:space="preserve"> </w:t>
      </w:r>
      <w:r w:rsidRPr="00F73B0D">
        <w:rPr>
          <w:rFonts w:ascii="Calibri" w:eastAsia="Calibri" w:hAnsi="Calibri" w:cs="Times New Roman"/>
          <w:b/>
          <w:i/>
          <w:iCs/>
        </w:rPr>
        <w:t>Vapnena voda kao reagens</w:t>
      </w:r>
      <w:r w:rsidRPr="00F73B0D">
        <w:rPr>
          <w:rFonts w:ascii="Calibri" w:eastAsia="Calibri" w:hAnsi="Calibri" w:cs="Times New Roman"/>
          <w:b/>
        </w:rPr>
        <w:t>: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2. Otopina se zamutila.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a) ugljikov(IV) oksid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b) CO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 xml:space="preserve">(g) + </w:t>
      </w:r>
      <w:proofErr w:type="spellStart"/>
      <w:r w:rsidRPr="00F73B0D">
        <w:rPr>
          <w:rFonts w:ascii="Calibri" w:eastAsia="Calibri" w:hAnsi="Calibri" w:cs="Times New Roman"/>
        </w:rPr>
        <w:t>Ca</w:t>
      </w:r>
      <w:proofErr w:type="spellEnd"/>
      <w:r w:rsidRPr="00F73B0D">
        <w:rPr>
          <w:rFonts w:ascii="Calibri" w:eastAsia="Calibri" w:hAnsi="Calibri" w:cs="Times New Roman"/>
        </w:rPr>
        <w:t>(OH)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(</w:t>
      </w:r>
      <w:proofErr w:type="spellStart"/>
      <w:r w:rsidRPr="00F73B0D">
        <w:rPr>
          <w:rFonts w:ascii="Calibri" w:eastAsia="Calibri" w:hAnsi="Calibri" w:cs="Times New Roman"/>
        </w:rPr>
        <w:t>aq</w:t>
      </w:r>
      <w:proofErr w:type="spellEnd"/>
      <w:r w:rsidRPr="00F73B0D">
        <w:rPr>
          <w:rFonts w:ascii="Calibri" w:eastAsia="Calibri" w:hAnsi="Calibri" w:cs="Times New Roman"/>
        </w:rPr>
        <w:t>) → CaCO</w:t>
      </w:r>
      <w:r w:rsidRPr="00F73B0D">
        <w:rPr>
          <w:rFonts w:ascii="Calibri" w:eastAsia="Calibri" w:hAnsi="Calibri" w:cs="Times New Roman"/>
          <w:vertAlign w:val="subscript"/>
        </w:rPr>
        <w:t>3</w:t>
      </w:r>
      <w:r w:rsidRPr="00F73B0D">
        <w:rPr>
          <w:rFonts w:ascii="Calibri" w:eastAsia="Calibri" w:hAnsi="Calibri" w:cs="Times New Roman"/>
        </w:rPr>
        <w:t>(s) +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O(l)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c) A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3.Otopina se zamutila.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CO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 xml:space="preserve">(g) + </w:t>
      </w:r>
      <w:proofErr w:type="spellStart"/>
      <w:r w:rsidRPr="00F73B0D">
        <w:rPr>
          <w:rFonts w:ascii="Calibri" w:eastAsia="Calibri" w:hAnsi="Calibri" w:cs="Times New Roman"/>
        </w:rPr>
        <w:t>Ca</w:t>
      </w:r>
      <w:proofErr w:type="spellEnd"/>
      <w:r w:rsidRPr="00F73B0D">
        <w:rPr>
          <w:rFonts w:ascii="Calibri" w:eastAsia="Calibri" w:hAnsi="Calibri" w:cs="Times New Roman"/>
        </w:rPr>
        <w:t>(OH)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(</w:t>
      </w:r>
      <w:proofErr w:type="spellStart"/>
      <w:r w:rsidRPr="00F73B0D">
        <w:rPr>
          <w:rFonts w:ascii="Calibri" w:eastAsia="Calibri" w:hAnsi="Calibri" w:cs="Times New Roman"/>
        </w:rPr>
        <w:t>aq</w:t>
      </w:r>
      <w:proofErr w:type="spellEnd"/>
      <w:r w:rsidRPr="00F73B0D">
        <w:rPr>
          <w:rFonts w:ascii="Calibri" w:eastAsia="Calibri" w:hAnsi="Calibri" w:cs="Times New Roman"/>
        </w:rPr>
        <w:t>) → CaCO</w:t>
      </w:r>
      <w:r w:rsidRPr="00F73B0D">
        <w:rPr>
          <w:rFonts w:ascii="Calibri" w:eastAsia="Calibri" w:hAnsi="Calibri" w:cs="Times New Roman"/>
          <w:vertAlign w:val="subscript"/>
        </w:rPr>
        <w:t>3</w:t>
      </w:r>
      <w:r w:rsidRPr="00F73B0D">
        <w:rPr>
          <w:rFonts w:ascii="Calibri" w:eastAsia="Calibri" w:hAnsi="Calibri" w:cs="Times New Roman"/>
        </w:rPr>
        <w:t>(s) +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O(l)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lastRenderedPageBreak/>
        <w:t>U aktivnosti 3., vapnena se voda zamutila brže.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Predviđene zabilješke učenika nakon izvođenja </w:t>
      </w:r>
      <w:r w:rsidRPr="00F73B0D">
        <w:rPr>
          <w:rFonts w:ascii="Calibri" w:eastAsia="Calibri" w:hAnsi="Calibri" w:cs="Times New Roman"/>
          <w:b/>
          <w:bCs/>
        </w:rPr>
        <w:t>Pokusa 4.4.</w:t>
      </w:r>
      <w:r w:rsidRPr="00F73B0D">
        <w:rPr>
          <w:rFonts w:ascii="Calibri" w:eastAsia="Calibri" w:hAnsi="Calibri" w:cs="Times New Roman"/>
        </w:rPr>
        <w:t xml:space="preserve"> </w:t>
      </w:r>
      <w:r w:rsidRPr="00F73B0D">
        <w:rPr>
          <w:rFonts w:ascii="Calibri" w:eastAsia="Calibri" w:hAnsi="Calibri" w:cs="Times New Roman"/>
          <w:b/>
          <w:i/>
          <w:iCs/>
        </w:rPr>
        <w:t>Dobivanje i dokazivanje ugljične kiseline</w:t>
      </w:r>
      <w:r w:rsidRPr="00F73B0D">
        <w:rPr>
          <w:rFonts w:ascii="Calibri" w:eastAsia="Calibri" w:hAnsi="Calibri" w:cs="Times New Roman"/>
          <w:b/>
        </w:rPr>
        <w:t>: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1. pH destilirane vode manji je od 7.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3. Reakcijska smjesa pjeni se zbog oslobađanja plina.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4. a) pH nastale otopine manji je nego pH destilirane vode.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b) Nakon uvođenja plina u destiliranu vodu povećala se kiselost otopine.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c) Ugljikov dioksid.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d) CaCO</w:t>
      </w:r>
      <w:r w:rsidRPr="00F73B0D">
        <w:rPr>
          <w:rFonts w:ascii="Calibri" w:eastAsia="Calibri" w:hAnsi="Calibri" w:cs="Times New Roman"/>
          <w:vertAlign w:val="subscript"/>
        </w:rPr>
        <w:t>3</w:t>
      </w:r>
      <w:r w:rsidRPr="00F73B0D">
        <w:rPr>
          <w:rFonts w:ascii="Calibri" w:eastAsia="Calibri" w:hAnsi="Calibri" w:cs="Times New Roman"/>
        </w:rPr>
        <w:t xml:space="preserve"> + 2 </w:t>
      </w:r>
      <w:proofErr w:type="spellStart"/>
      <w:r w:rsidRPr="00F73B0D">
        <w:rPr>
          <w:rFonts w:ascii="Calibri" w:eastAsia="Calibri" w:hAnsi="Calibri" w:cs="Times New Roman"/>
        </w:rPr>
        <w:t>HCl</w:t>
      </w:r>
      <w:proofErr w:type="spellEnd"/>
      <w:r w:rsidRPr="00F73B0D">
        <w:rPr>
          <w:rFonts w:ascii="Calibri" w:eastAsia="Calibri" w:hAnsi="Calibri" w:cs="Times New Roman"/>
        </w:rPr>
        <w:t xml:space="preserve"> → CaCl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 xml:space="preserve"> +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O + CO</w:t>
      </w:r>
      <w:r w:rsidRPr="00F73B0D">
        <w:rPr>
          <w:rFonts w:ascii="Calibri" w:eastAsia="Calibri" w:hAnsi="Calibri" w:cs="Times New Roman"/>
          <w:vertAlign w:val="subscript"/>
        </w:rPr>
        <w:t>2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e) CO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(g) +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 xml:space="preserve">O(l) </w:t>
      </w:r>
      <w:r w:rsidRPr="00F73B0D">
        <w:rPr>
          <w:rFonts w:ascii="Cambria Math" w:eastAsia="Calibri" w:hAnsi="Cambria Math" w:cs="Cambria Math"/>
        </w:rPr>
        <w:t>⇄</w:t>
      </w:r>
      <w:r w:rsidRPr="00F73B0D">
        <w:rPr>
          <w:rFonts w:ascii="Calibri" w:eastAsia="Calibri" w:hAnsi="Calibri" w:cs="Times New Roman"/>
        </w:rPr>
        <w:t xml:space="preserve">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CO</w:t>
      </w:r>
      <w:r w:rsidRPr="00F73B0D">
        <w:rPr>
          <w:rFonts w:ascii="Calibri" w:eastAsia="Calibri" w:hAnsi="Calibri" w:cs="Times New Roman"/>
          <w:vertAlign w:val="subscript"/>
        </w:rPr>
        <w:t>3</w:t>
      </w:r>
      <w:r w:rsidRPr="00F73B0D">
        <w:rPr>
          <w:rFonts w:ascii="Calibri" w:eastAsia="Calibri" w:hAnsi="Calibri" w:cs="Times New Roman"/>
        </w:rPr>
        <w:t>(</w:t>
      </w:r>
      <w:proofErr w:type="spellStart"/>
      <w:r w:rsidRPr="00F73B0D">
        <w:rPr>
          <w:rFonts w:ascii="Calibri" w:eastAsia="Calibri" w:hAnsi="Calibri" w:cs="Times New Roman"/>
        </w:rPr>
        <w:t>aq</w:t>
      </w:r>
      <w:proofErr w:type="spellEnd"/>
      <w:r w:rsidRPr="00F73B0D">
        <w:rPr>
          <w:rFonts w:ascii="Calibri" w:eastAsia="Calibri" w:hAnsi="Calibri" w:cs="Times New Roman"/>
        </w:rPr>
        <w:t>)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Predviđene zabilješke učenika nakon izvođenja </w:t>
      </w:r>
      <w:r w:rsidRPr="00F73B0D">
        <w:rPr>
          <w:rFonts w:ascii="Calibri" w:eastAsia="Calibri" w:hAnsi="Calibri" w:cs="Times New Roman"/>
          <w:b/>
          <w:bCs/>
        </w:rPr>
        <w:t>pokusa 4.5.</w:t>
      </w:r>
      <w:r w:rsidRPr="00F73B0D">
        <w:rPr>
          <w:rFonts w:ascii="Calibri" w:eastAsia="Calibri" w:hAnsi="Calibri" w:cs="Times New Roman"/>
        </w:rPr>
        <w:t xml:space="preserve"> </w:t>
      </w:r>
      <w:r w:rsidRPr="00F73B0D">
        <w:rPr>
          <w:rFonts w:ascii="Calibri" w:eastAsia="Calibri" w:hAnsi="Calibri" w:cs="Times New Roman"/>
          <w:b/>
          <w:i/>
          <w:iCs/>
        </w:rPr>
        <w:t>Kako ukloniti kamenac</w:t>
      </w:r>
      <w:r w:rsidRPr="00F73B0D">
        <w:rPr>
          <w:rFonts w:ascii="Calibri" w:eastAsia="Calibri" w:hAnsi="Calibri" w:cs="Times New Roman"/>
          <w:b/>
        </w:rPr>
        <w:t>: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3. a) Kamenac se ne otapa u vodovodnoj i destiliranoj vodi, a ni u otopini sapuna. Kemijski reagira samo s </w:t>
      </w:r>
      <w:proofErr w:type="spellStart"/>
      <w:r w:rsidRPr="00F73B0D">
        <w:rPr>
          <w:rFonts w:ascii="Calibri" w:eastAsia="Calibri" w:hAnsi="Calibri" w:cs="Times New Roman"/>
        </w:rPr>
        <w:t>klorovodičnom</w:t>
      </w:r>
      <w:proofErr w:type="spellEnd"/>
      <w:r w:rsidRPr="00F73B0D">
        <w:rPr>
          <w:rFonts w:ascii="Calibri" w:eastAsia="Calibri" w:hAnsi="Calibri" w:cs="Times New Roman"/>
        </w:rPr>
        <w:t xml:space="preserve"> kiselinom.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b) CaCO</w:t>
      </w:r>
      <w:r w:rsidRPr="00F73B0D">
        <w:rPr>
          <w:rFonts w:ascii="Calibri" w:eastAsia="Calibri" w:hAnsi="Calibri" w:cs="Times New Roman"/>
          <w:vertAlign w:val="subscript"/>
        </w:rPr>
        <w:t>3</w:t>
      </w:r>
      <w:r w:rsidRPr="00F73B0D">
        <w:rPr>
          <w:rFonts w:ascii="Calibri" w:eastAsia="Calibri" w:hAnsi="Calibri" w:cs="Times New Roman"/>
        </w:rPr>
        <w:t xml:space="preserve"> + 2 </w:t>
      </w:r>
      <w:proofErr w:type="spellStart"/>
      <w:r w:rsidRPr="00F73B0D">
        <w:rPr>
          <w:rFonts w:ascii="Calibri" w:eastAsia="Calibri" w:hAnsi="Calibri" w:cs="Times New Roman"/>
        </w:rPr>
        <w:t>HCl</w:t>
      </w:r>
      <w:proofErr w:type="spellEnd"/>
      <w:r w:rsidRPr="00F73B0D">
        <w:rPr>
          <w:rFonts w:ascii="Calibri" w:eastAsia="Calibri" w:hAnsi="Calibri" w:cs="Times New Roman"/>
        </w:rPr>
        <w:t xml:space="preserve"> → CaCl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 xml:space="preserve"> +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O + CO</w:t>
      </w:r>
      <w:r w:rsidRPr="00F73B0D">
        <w:rPr>
          <w:rFonts w:ascii="Calibri" w:eastAsia="Calibri" w:hAnsi="Calibri" w:cs="Times New Roman"/>
          <w:vertAlign w:val="subscript"/>
        </w:rPr>
        <w:t>2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 xml:space="preserve">c) </w:t>
      </w:r>
      <w:proofErr w:type="spellStart"/>
      <w:r w:rsidRPr="00F73B0D">
        <w:rPr>
          <w:rFonts w:ascii="Calibri" w:eastAsia="Calibri" w:hAnsi="Calibri" w:cs="Times New Roman"/>
        </w:rPr>
        <w:t>HCl</w:t>
      </w:r>
      <w:proofErr w:type="spellEnd"/>
      <w:r w:rsidRPr="00F73B0D">
        <w:rPr>
          <w:rFonts w:ascii="Calibri" w:eastAsia="Calibri" w:hAnsi="Calibri" w:cs="Times New Roman"/>
        </w:rPr>
        <w:t>(g) + H</w:t>
      </w:r>
      <w:r w:rsidRPr="00F73B0D">
        <w:rPr>
          <w:rFonts w:ascii="Calibri" w:eastAsia="Calibri" w:hAnsi="Calibri" w:cs="Times New Roman"/>
          <w:vertAlign w:val="subscript"/>
        </w:rPr>
        <w:t>2</w:t>
      </w:r>
      <w:r w:rsidRPr="00F73B0D">
        <w:rPr>
          <w:rFonts w:ascii="Calibri" w:eastAsia="Calibri" w:hAnsi="Calibri" w:cs="Times New Roman"/>
        </w:rPr>
        <w:t>O(l) → H</w:t>
      </w:r>
      <w:r w:rsidRPr="00F73B0D">
        <w:rPr>
          <w:rFonts w:ascii="Calibri" w:eastAsia="Calibri" w:hAnsi="Calibri" w:cs="Times New Roman"/>
          <w:vertAlign w:val="subscript"/>
        </w:rPr>
        <w:t>3</w:t>
      </w:r>
      <w:r w:rsidRPr="00F73B0D">
        <w:rPr>
          <w:rFonts w:ascii="Calibri" w:eastAsia="Calibri" w:hAnsi="Calibri" w:cs="Times New Roman"/>
        </w:rPr>
        <w:t>O</w:t>
      </w:r>
      <w:r w:rsidRPr="00F73B0D">
        <w:rPr>
          <w:rFonts w:ascii="Calibri" w:eastAsia="Calibri" w:hAnsi="Calibri" w:cs="Times New Roman"/>
          <w:vertAlign w:val="superscript"/>
        </w:rPr>
        <w:t>+</w:t>
      </w:r>
      <w:r w:rsidRPr="00F73B0D">
        <w:rPr>
          <w:rFonts w:ascii="Calibri" w:eastAsia="Calibri" w:hAnsi="Calibri" w:cs="Times New Roman"/>
        </w:rPr>
        <w:t>(</w:t>
      </w:r>
      <w:proofErr w:type="spellStart"/>
      <w:r w:rsidRPr="00F73B0D">
        <w:rPr>
          <w:rFonts w:ascii="Calibri" w:eastAsia="Calibri" w:hAnsi="Calibri" w:cs="Times New Roman"/>
        </w:rPr>
        <w:t>aq</w:t>
      </w:r>
      <w:proofErr w:type="spellEnd"/>
      <w:r w:rsidRPr="00F73B0D">
        <w:rPr>
          <w:rFonts w:ascii="Calibri" w:eastAsia="Calibri" w:hAnsi="Calibri" w:cs="Times New Roman"/>
        </w:rPr>
        <w:t>) + Cl</w:t>
      </w:r>
      <w:r w:rsidRPr="00F73B0D">
        <w:rPr>
          <w:rFonts w:ascii="Calibri" w:eastAsia="Calibri" w:hAnsi="Calibri" w:cs="Times New Roman"/>
          <w:vertAlign w:val="superscript"/>
        </w:rPr>
        <w:t>–</w:t>
      </w:r>
      <w:r w:rsidRPr="00F73B0D">
        <w:rPr>
          <w:rFonts w:ascii="Calibri" w:eastAsia="Calibri" w:hAnsi="Calibri" w:cs="Times New Roman"/>
        </w:rPr>
        <w:t>(</w:t>
      </w:r>
      <w:proofErr w:type="spellStart"/>
      <w:r w:rsidRPr="00F73B0D">
        <w:rPr>
          <w:rFonts w:ascii="Calibri" w:eastAsia="Calibri" w:hAnsi="Calibri" w:cs="Times New Roman"/>
        </w:rPr>
        <w:t>aq</w:t>
      </w:r>
      <w:proofErr w:type="spellEnd"/>
      <w:r w:rsidRPr="00F73B0D">
        <w:rPr>
          <w:rFonts w:ascii="Calibri" w:eastAsia="Calibri" w:hAnsi="Calibri" w:cs="Times New Roman"/>
        </w:rPr>
        <w:t xml:space="preserve">) ili </w:t>
      </w:r>
      <w:proofErr w:type="spellStart"/>
      <w:r w:rsidRPr="00F73B0D">
        <w:rPr>
          <w:rFonts w:ascii="Calibri" w:eastAsia="Calibri" w:hAnsi="Calibri" w:cs="Times New Roman"/>
        </w:rPr>
        <w:t>HCl</w:t>
      </w:r>
      <w:proofErr w:type="spellEnd"/>
      <w:r w:rsidRPr="00F73B0D">
        <w:rPr>
          <w:rFonts w:ascii="Calibri" w:eastAsia="Calibri" w:hAnsi="Calibri" w:cs="Times New Roman"/>
        </w:rPr>
        <w:t xml:space="preserve">(g) </w:t>
      </w:r>
      <w:r w:rsidRPr="00F73B0D">
        <w:rPr>
          <w:rFonts w:ascii="Calibri" w:eastAsia="Calibri" w:hAnsi="Calibri" w:cs="Times New Roman"/>
          <w:position w:val="-6"/>
        </w:rPr>
        <w:object w:dxaOrig="8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7pt;height:17.05pt" o:ole="">
            <v:imagedata r:id="rId5" o:title=""/>
          </v:shape>
          <o:OLEObject Type="Embed" ProgID="Equation.DSMT4" ShapeID="_x0000_i1025" DrawAspect="Content" ObjectID="_1659778094" r:id="rId6"/>
        </w:object>
      </w:r>
      <w:r w:rsidRPr="00F73B0D">
        <w:rPr>
          <w:rFonts w:ascii="Calibri" w:eastAsia="Calibri" w:hAnsi="Calibri" w:cs="Times New Roman"/>
        </w:rPr>
        <w:t xml:space="preserve"> </w:t>
      </w:r>
      <w:proofErr w:type="spellStart"/>
      <w:r w:rsidRPr="00F73B0D">
        <w:rPr>
          <w:rFonts w:ascii="Calibri" w:eastAsia="Calibri" w:hAnsi="Calibri" w:cs="Times New Roman"/>
        </w:rPr>
        <w:t>HCl</w:t>
      </w:r>
      <w:proofErr w:type="spellEnd"/>
      <w:r w:rsidRPr="00F73B0D">
        <w:rPr>
          <w:rFonts w:ascii="Calibri" w:eastAsia="Calibri" w:hAnsi="Calibri" w:cs="Times New Roman"/>
        </w:rPr>
        <w:t>(</w:t>
      </w:r>
      <w:proofErr w:type="spellStart"/>
      <w:r w:rsidRPr="00F73B0D">
        <w:rPr>
          <w:rFonts w:ascii="Calibri" w:eastAsia="Calibri" w:hAnsi="Calibri" w:cs="Times New Roman"/>
        </w:rPr>
        <w:t>aq</w:t>
      </w:r>
      <w:proofErr w:type="spellEnd"/>
      <w:r w:rsidRPr="00F73B0D">
        <w:rPr>
          <w:rFonts w:ascii="Calibri" w:eastAsia="Calibri" w:hAnsi="Calibri" w:cs="Times New Roman"/>
        </w:rPr>
        <w:t>)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d) B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9276"/>
      </w:tblGrid>
      <w:tr w:rsidR="00F73B0D" w:rsidRPr="00F73B0D" w:rsidTr="00371F8E">
        <w:trPr>
          <w:trHeight w:val="567"/>
        </w:trPr>
        <w:tc>
          <w:tcPr>
            <w:tcW w:w="9276" w:type="dxa"/>
            <w:shd w:val="clear" w:color="auto" w:fill="F7C890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F73B0D" w:rsidRPr="00F73B0D" w:rsidTr="00371F8E">
        <w:tc>
          <w:tcPr>
            <w:tcW w:w="9276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753100" cy="1592580"/>
                  <wp:effectExtent l="0" t="0" r="0" b="7620"/>
                  <wp:docPr id="1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  <w:r w:rsidRPr="00F73B0D">
        <w:rPr>
          <w:rFonts w:ascii="Times New Roman" w:eastAsia="Calibri" w:hAnsi="Times New Roman" w:cs="Times New Roman"/>
          <w:b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F73B0D" w:rsidRPr="00F73B0D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F73B0D" w:rsidRPr="00F73B0D" w:rsidRDefault="00F73B0D" w:rsidP="00F73B0D">
            <w:pPr>
              <w:jc w:val="center"/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lastRenderedPageBreak/>
              <w:t>Očekivani plan učeničkog zapisa</w:t>
            </w:r>
          </w:p>
        </w:tc>
      </w:tr>
      <w:tr w:rsidR="00F73B0D" w:rsidRPr="00F73B0D" w:rsidTr="00371F8E">
        <w:tc>
          <w:tcPr>
            <w:tcW w:w="9322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972435"/>
                  <wp:effectExtent l="0" t="0" r="0" b="0"/>
                  <wp:docPr id="2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9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F73B0D" w:rsidRPr="00F73B0D" w:rsidTr="00F73B0D">
        <w:tc>
          <w:tcPr>
            <w:tcW w:w="9288" w:type="dxa"/>
            <w:shd w:val="clear" w:color="auto" w:fill="D9D9D9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</w:rPr>
            </w:pPr>
            <w:r w:rsidRPr="00F73B0D">
              <w:rPr>
                <w:rFonts w:ascii="Calibri" w:eastAsia="Calibri" w:hAnsi="Calibri" w:cs="Calibri"/>
              </w:rPr>
              <w:t xml:space="preserve">Aktivnost 3-2-1: </w:t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F73B0D">
              <w:rPr>
                <w:rFonts w:ascii="Calibri" w:eastAsia="Calibri" w:hAnsi="Calibri" w:cs="Times New Roman"/>
                <w:i/>
              </w:rPr>
              <w:t>Ugljik i anorganski spojevi ugljika</w:t>
            </w: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</w:rPr>
              <w:t xml:space="preserve">I. </w:t>
            </w:r>
            <w:r w:rsidRPr="00F73B0D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F73B0D">
              <w:rPr>
                <w:rFonts w:ascii="Calibri" w:eastAsia="Calibri" w:hAnsi="Calibri" w:cs="Calibri"/>
              </w:rPr>
              <w:t xml:space="preserve"> informacije koje </w:t>
            </w:r>
            <w:r w:rsidRPr="00F73B0D">
              <w:rPr>
                <w:rFonts w:ascii="Calibri" w:eastAsia="Calibri" w:hAnsi="Calibri" w:cs="Calibri"/>
                <w:u w:val="single"/>
              </w:rPr>
              <w:t>mislim da znam</w:t>
            </w:r>
            <w:r w:rsidRPr="00F73B0D">
              <w:rPr>
                <w:rFonts w:ascii="Calibri" w:eastAsia="Calibri" w:hAnsi="Calibri" w:cs="Calibri"/>
              </w:rPr>
              <w:t>:</w:t>
            </w: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1.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2.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3.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</w:rPr>
              <w:t xml:space="preserve">II. </w:t>
            </w:r>
            <w:r w:rsidRPr="00F73B0D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F73B0D">
              <w:rPr>
                <w:rFonts w:ascii="Calibri" w:eastAsia="Calibri" w:hAnsi="Calibri" w:cs="Calibri"/>
              </w:rPr>
              <w:t xml:space="preserve"> informacije koje su mi </w:t>
            </w:r>
            <w:r w:rsidRPr="00F73B0D">
              <w:rPr>
                <w:rFonts w:ascii="Calibri" w:eastAsia="Calibri" w:hAnsi="Calibri" w:cs="Calibri"/>
                <w:u w:val="single"/>
              </w:rPr>
              <w:t>nejasne</w:t>
            </w:r>
            <w:r w:rsidRPr="00F73B0D">
              <w:rPr>
                <w:rFonts w:ascii="Calibri" w:eastAsia="Calibri" w:hAnsi="Calibri" w:cs="Calibri"/>
              </w:rPr>
              <w:t>/</w:t>
            </w:r>
            <w:r w:rsidRPr="00F73B0D">
              <w:rPr>
                <w:rFonts w:ascii="Calibri" w:eastAsia="Calibri" w:hAnsi="Calibri" w:cs="Calibri"/>
                <w:u w:val="single"/>
              </w:rPr>
              <w:t>ne znam ih</w:t>
            </w:r>
            <w:r w:rsidRPr="00F73B0D">
              <w:rPr>
                <w:rFonts w:ascii="Calibri" w:eastAsia="Calibri" w:hAnsi="Calibri" w:cs="Calibri"/>
              </w:rPr>
              <w:t>:</w:t>
            </w: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1.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2.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</w:rPr>
              <w:t xml:space="preserve">III. </w:t>
            </w:r>
            <w:r w:rsidRPr="00F73B0D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F73B0D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F73B0D" w:rsidRPr="00F73B0D" w:rsidTr="00371F8E">
        <w:tc>
          <w:tcPr>
            <w:tcW w:w="9288" w:type="dxa"/>
          </w:tcPr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</w:rPr>
              <w:t>1.</w:t>
            </w:r>
          </w:p>
          <w:p w:rsidR="00F73B0D" w:rsidRPr="00F73B0D" w:rsidRDefault="00F73B0D" w:rsidP="00F73B0D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F73B0D" w:rsidRPr="00F73B0D" w:rsidRDefault="00F73B0D" w:rsidP="00F73B0D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F73B0D">
        <w:rPr>
          <w:rFonts w:ascii="Calibri" w:eastAsia="Calibri" w:hAnsi="Calibri" w:cs="Calibri"/>
          <w:b/>
          <w:bCs/>
        </w:rPr>
        <w:br w:type="page"/>
      </w:r>
    </w:p>
    <w:p w:rsidR="00F73B0D" w:rsidRPr="00F73B0D" w:rsidRDefault="00F73B0D" w:rsidP="00F73B0D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F73B0D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F73B0D">
        <w:rPr>
          <w:rFonts w:ascii="Calibri" w:eastAsia="Calibri" w:hAnsi="Calibri" w:cs="Calibri"/>
        </w:rPr>
        <w:t>Oblici elementarnog ugljika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2"/>
      </w:tblGrid>
      <w:tr w:rsidR="00F73B0D" w:rsidRPr="00F73B0D" w:rsidTr="00371F8E">
        <w:trPr>
          <w:trHeight w:val="6201"/>
        </w:trPr>
        <w:tc>
          <w:tcPr>
            <w:tcW w:w="9062" w:type="dxa"/>
          </w:tcPr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116840</wp:posOffset>
                  </wp:positionV>
                  <wp:extent cx="4815840" cy="3559810"/>
                  <wp:effectExtent l="0" t="0" r="3810" b="2540"/>
                  <wp:wrapThrough wrapText="bothSides">
                    <wp:wrapPolygon edited="0">
                      <wp:start x="5554" y="0"/>
                      <wp:lineTo x="4785" y="116"/>
                      <wp:lineTo x="2392" y="1618"/>
                      <wp:lineTo x="2051" y="2427"/>
                      <wp:lineTo x="1196" y="3699"/>
                      <wp:lineTo x="684" y="5548"/>
                      <wp:lineTo x="598" y="7398"/>
                      <wp:lineTo x="0" y="9132"/>
                      <wp:lineTo x="0" y="9363"/>
                      <wp:lineTo x="2051" y="11097"/>
                      <wp:lineTo x="2051" y="11328"/>
                      <wp:lineTo x="3930" y="12946"/>
                      <wp:lineTo x="4870" y="14796"/>
                      <wp:lineTo x="5041" y="16645"/>
                      <wp:lineTo x="5725" y="18494"/>
                      <wp:lineTo x="7348" y="20344"/>
                      <wp:lineTo x="7434" y="20575"/>
                      <wp:lineTo x="9313" y="21500"/>
                      <wp:lineTo x="9741" y="21500"/>
                      <wp:lineTo x="12646" y="21500"/>
                      <wp:lineTo x="13073" y="21500"/>
                      <wp:lineTo x="14953" y="20575"/>
                      <wp:lineTo x="15038" y="20344"/>
                      <wp:lineTo x="16661" y="18494"/>
                      <wp:lineTo x="17259" y="16645"/>
                      <wp:lineTo x="17601" y="14796"/>
                      <wp:lineTo x="18456" y="12946"/>
                      <wp:lineTo x="20421" y="11097"/>
                      <wp:lineTo x="21361" y="9247"/>
                      <wp:lineTo x="21532" y="8207"/>
                      <wp:lineTo x="21532" y="4970"/>
                      <wp:lineTo x="21190" y="3699"/>
                      <wp:lineTo x="20335" y="2427"/>
                      <wp:lineTo x="19908" y="1618"/>
                      <wp:lineTo x="17601" y="116"/>
                      <wp:lineTo x="16832" y="0"/>
                      <wp:lineTo x="5554" y="0"/>
                    </wp:wrapPolygon>
                  </wp:wrapThrough>
                  <wp:docPr id="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8E0404D-940D-4E31-A4F4-40719C22B1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8E0404D-940D-4E31-A4F4-40719C22B1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355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B0D" w:rsidRPr="00F73B0D" w:rsidTr="00371F8E">
        <w:trPr>
          <w:trHeight w:val="6076"/>
        </w:trPr>
        <w:tc>
          <w:tcPr>
            <w:tcW w:w="9062" w:type="dxa"/>
          </w:tcPr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102235</wp:posOffset>
                  </wp:positionV>
                  <wp:extent cx="4815840" cy="3559810"/>
                  <wp:effectExtent l="0" t="0" r="3810" b="2540"/>
                  <wp:wrapThrough wrapText="bothSides">
                    <wp:wrapPolygon edited="0">
                      <wp:start x="5554" y="0"/>
                      <wp:lineTo x="4785" y="116"/>
                      <wp:lineTo x="2392" y="1618"/>
                      <wp:lineTo x="2051" y="2427"/>
                      <wp:lineTo x="1196" y="3699"/>
                      <wp:lineTo x="684" y="5548"/>
                      <wp:lineTo x="598" y="7398"/>
                      <wp:lineTo x="0" y="9132"/>
                      <wp:lineTo x="0" y="9363"/>
                      <wp:lineTo x="2051" y="11097"/>
                      <wp:lineTo x="2051" y="11328"/>
                      <wp:lineTo x="3930" y="12946"/>
                      <wp:lineTo x="4870" y="14796"/>
                      <wp:lineTo x="5041" y="16645"/>
                      <wp:lineTo x="5725" y="18494"/>
                      <wp:lineTo x="7348" y="20344"/>
                      <wp:lineTo x="7434" y="20575"/>
                      <wp:lineTo x="9313" y="21500"/>
                      <wp:lineTo x="9741" y="21500"/>
                      <wp:lineTo x="12646" y="21500"/>
                      <wp:lineTo x="13073" y="21500"/>
                      <wp:lineTo x="14953" y="20575"/>
                      <wp:lineTo x="15038" y="20344"/>
                      <wp:lineTo x="16661" y="18494"/>
                      <wp:lineTo x="17259" y="16645"/>
                      <wp:lineTo x="17601" y="14796"/>
                      <wp:lineTo x="18456" y="12946"/>
                      <wp:lineTo x="20421" y="11097"/>
                      <wp:lineTo x="21361" y="9247"/>
                      <wp:lineTo x="21532" y="8207"/>
                      <wp:lineTo x="21532" y="4970"/>
                      <wp:lineTo x="21190" y="3699"/>
                      <wp:lineTo x="20335" y="2427"/>
                      <wp:lineTo x="19908" y="1618"/>
                      <wp:lineTo x="17601" y="116"/>
                      <wp:lineTo x="16832" y="0"/>
                      <wp:lineTo x="5554" y="0"/>
                    </wp:wrapPolygon>
                  </wp:wrapThrough>
                  <wp:docPr id="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8E0404D-940D-4E31-A4F4-40719C22B1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8E0404D-940D-4E31-A4F4-40719C22B1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355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3B0D" w:rsidRPr="00F73B0D" w:rsidRDefault="00F73B0D" w:rsidP="00F73B0D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F73B0D">
        <w:rPr>
          <w:rFonts w:ascii="Calibri" w:eastAsia="Calibri" w:hAnsi="Calibri" w:cs="Calibri"/>
          <w:b/>
        </w:rPr>
        <w:br w:type="page"/>
      </w:r>
    </w:p>
    <w:p w:rsidR="00F73B0D" w:rsidRPr="00F73B0D" w:rsidRDefault="00F73B0D" w:rsidP="00F73B0D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F73B0D">
        <w:rPr>
          <w:rFonts w:ascii="Calibri" w:eastAsia="Calibri" w:hAnsi="Calibri" w:cs="Calibri"/>
          <w:b/>
        </w:rPr>
        <w:lastRenderedPageBreak/>
        <w:t>RL-2.</w:t>
      </w:r>
      <w:r w:rsidRPr="00F73B0D">
        <w:rPr>
          <w:rFonts w:ascii="Calibri" w:eastAsia="Calibri" w:hAnsi="Calibri" w:cs="Calibri"/>
          <w:b/>
          <w:bCs/>
        </w:rPr>
        <w:t xml:space="preserve"> </w:t>
      </w:r>
      <w:r w:rsidRPr="00F73B0D">
        <w:rPr>
          <w:rFonts w:ascii="Calibri" w:eastAsia="Calibri" w:hAnsi="Calibri" w:cs="Calibri"/>
        </w:rPr>
        <w:t>Anorganski spojevi ugljika</w:t>
      </w:r>
      <w:r w:rsidRPr="00F73B0D"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2"/>
      </w:tblGrid>
      <w:tr w:rsidR="00F73B0D" w:rsidRPr="00F73B0D" w:rsidTr="00371F8E">
        <w:tc>
          <w:tcPr>
            <w:tcW w:w="9062" w:type="dxa"/>
          </w:tcPr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0</wp:posOffset>
                  </wp:positionV>
                  <wp:extent cx="5105400" cy="3734506"/>
                  <wp:effectExtent l="0" t="0" r="0" b="0"/>
                  <wp:wrapThrough wrapText="bothSides">
                    <wp:wrapPolygon edited="0">
                      <wp:start x="0" y="0"/>
                      <wp:lineTo x="0" y="21486"/>
                      <wp:lineTo x="21519" y="21486"/>
                      <wp:lineTo x="21519" y="0"/>
                      <wp:lineTo x="0" y="0"/>
                    </wp:wrapPolygon>
                  </wp:wrapThrough>
                  <wp:docPr id="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53086FA-12C1-4E45-A962-20086D7C10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53086FA-12C1-4E45-A962-20086D7C1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73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B0D" w:rsidRPr="00F73B0D" w:rsidTr="00371F8E">
        <w:tc>
          <w:tcPr>
            <w:tcW w:w="9062" w:type="dxa"/>
          </w:tcPr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F73B0D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0</wp:posOffset>
                  </wp:positionV>
                  <wp:extent cx="5105400" cy="3734506"/>
                  <wp:effectExtent l="0" t="0" r="0" b="0"/>
                  <wp:wrapThrough wrapText="bothSides">
                    <wp:wrapPolygon edited="0">
                      <wp:start x="0" y="0"/>
                      <wp:lineTo x="0" y="21486"/>
                      <wp:lineTo x="21519" y="21486"/>
                      <wp:lineTo x="21519" y="0"/>
                      <wp:lineTo x="0" y="0"/>
                    </wp:wrapPolygon>
                  </wp:wrapThrough>
                  <wp:docPr id="6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53086FA-12C1-4E45-A962-20086D7C10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53086FA-12C1-4E45-A962-20086D7C1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73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F73B0D">
        <w:rPr>
          <w:rFonts w:ascii="Calibri" w:eastAsia="Calibri" w:hAnsi="Calibri" w:cs="Calibri"/>
          <w:b/>
        </w:rPr>
        <w:br w:type="page"/>
      </w:r>
    </w:p>
    <w:p w:rsidR="00F73B0D" w:rsidRPr="00F73B0D" w:rsidRDefault="00F73B0D" w:rsidP="00F73B0D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F73B0D">
        <w:rPr>
          <w:rFonts w:ascii="Calibri" w:eastAsia="Calibri" w:hAnsi="Calibri" w:cs="Calibri"/>
          <w:b/>
        </w:rPr>
        <w:lastRenderedPageBreak/>
        <w:t>Ilustracija-2.</w:t>
      </w:r>
      <w:r w:rsidRPr="00F73B0D">
        <w:rPr>
          <w:rFonts w:ascii="Calibri" w:eastAsia="Calibri" w:hAnsi="Calibri" w:cs="Calibri"/>
          <w:bCs/>
        </w:rPr>
        <w:t xml:space="preserve"> Djelovanje ugljikova dioksida na gašenje vatre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68"/>
      </w:tblGrid>
      <w:tr w:rsidR="00F73B0D" w:rsidRPr="00F73B0D" w:rsidTr="00371F8E">
        <w:tc>
          <w:tcPr>
            <w:tcW w:w="8668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2814"/>
              <w:gridCol w:w="2814"/>
              <w:gridCol w:w="2814"/>
            </w:tblGrid>
            <w:tr w:rsidR="00F73B0D" w:rsidRPr="00F73B0D" w:rsidTr="00371F8E">
              <w:trPr>
                <w:trHeight w:val="2373"/>
              </w:trPr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7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8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2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9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F73B0D" w:rsidRPr="00F73B0D" w:rsidTr="00371F8E">
        <w:tc>
          <w:tcPr>
            <w:tcW w:w="8668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2814"/>
              <w:gridCol w:w="2814"/>
              <w:gridCol w:w="2814"/>
            </w:tblGrid>
            <w:tr w:rsidR="00F73B0D" w:rsidRPr="00F73B0D" w:rsidTr="00371F8E">
              <w:trPr>
                <w:trHeight w:val="2392"/>
              </w:trPr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0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1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2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5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F73B0D" w:rsidRPr="00F73B0D" w:rsidTr="00371F8E">
        <w:tc>
          <w:tcPr>
            <w:tcW w:w="8668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2814"/>
              <w:gridCol w:w="2814"/>
              <w:gridCol w:w="2814"/>
            </w:tblGrid>
            <w:tr w:rsidR="00F73B0D" w:rsidRPr="00F73B0D" w:rsidTr="00371F8E">
              <w:trPr>
                <w:trHeight w:val="2384"/>
              </w:trPr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6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7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2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8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F73B0D" w:rsidRPr="00F73B0D" w:rsidTr="00371F8E">
        <w:tc>
          <w:tcPr>
            <w:tcW w:w="8668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2814"/>
              <w:gridCol w:w="2814"/>
              <w:gridCol w:w="2814"/>
            </w:tblGrid>
            <w:tr w:rsidR="00F73B0D" w:rsidRPr="00F73B0D" w:rsidTr="00371F8E">
              <w:trPr>
                <w:trHeight w:val="2391"/>
              </w:trPr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19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20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2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21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F73B0D" w:rsidRPr="00F73B0D" w:rsidTr="00371F8E">
        <w:tc>
          <w:tcPr>
            <w:tcW w:w="8668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2814"/>
              <w:gridCol w:w="2814"/>
              <w:gridCol w:w="2814"/>
            </w:tblGrid>
            <w:tr w:rsidR="00F73B0D" w:rsidRPr="00F73B0D" w:rsidTr="00371F8E"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22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23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2" w:type="dxa"/>
                </w:tcPr>
                <w:p w:rsidR="00F73B0D" w:rsidRPr="00F73B0D" w:rsidRDefault="00F73B0D" w:rsidP="00F73B0D">
                  <w:pPr>
                    <w:tabs>
                      <w:tab w:val="left" w:pos="6912"/>
                    </w:tabs>
                    <w:rPr>
                      <w:rFonts w:ascii="Calibri" w:eastAsia="Calibri" w:hAnsi="Calibri" w:cs="Calibri"/>
                    </w:rPr>
                  </w:pPr>
                  <w:r w:rsidRPr="00F73B0D">
                    <w:rPr>
                      <w:rFonts w:ascii="Calibri" w:eastAsia="Calibri" w:hAnsi="Calibri" w:cs="Calibri"/>
                      <w:noProof/>
                      <w:lang w:val="en-US"/>
                    </w:rPr>
                    <w:drawing>
                      <wp:inline distT="0" distB="0" distL="0" distR="0">
                        <wp:extent cx="1649401" cy="1463040"/>
                        <wp:effectExtent l="0" t="0" r="0" b="3810"/>
                        <wp:docPr id="24" name="Slika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AD11B-E2A1-4B1E-A6BB-A4475CA57D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751" cy="1467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B0D" w:rsidRPr="00F73B0D" w:rsidRDefault="00F73B0D" w:rsidP="00F73B0D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F73B0D" w:rsidRPr="00F73B0D" w:rsidRDefault="00F73B0D" w:rsidP="00F73B0D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F73B0D">
        <w:rPr>
          <w:rFonts w:ascii="Calibri" w:eastAsia="Calibri" w:hAnsi="Calibri" w:cs="Calibri"/>
        </w:rPr>
        <w:br w:type="page"/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  <w:bCs/>
        </w:rPr>
      </w:pPr>
      <w:r w:rsidRPr="00F73B0D">
        <w:rPr>
          <w:rFonts w:ascii="Calibri" w:eastAsia="Calibri" w:hAnsi="Calibri" w:cs="Times New Roman"/>
          <w:b/>
          <w:bCs/>
        </w:rPr>
        <w:lastRenderedPageBreak/>
        <w:t>Ilustracija-2.</w:t>
      </w:r>
      <w:r w:rsidRPr="00F73B0D">
        <w:rPr>
          <w:rFonts w:ascii="Calibri" w:eastAsia="Calibri" w:hAnsi="Calibri" w:cs="Times New Roman"/>
        </w:rPr>
        <w:t xml:space="preserve"> </w:t>
      </w:r>
      <w:r w:rsidRPr="00F73B0D">
        <w:rPr>
          <w:rFonts w:ascii="Calibri" w:eastAsia="Calibri" w:hAnsi="Calibri" w:cs="Times New Roman"/>
          <w:bCs/>
        </w:rPr>
        <w:t>Pjenušavi gazirani napitci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0"/>
        <w:gridCol w:w="3021"/>
        <w:gridCol w:w="3021"/>
      </w:tblGrid>
      <w:tr w:rsidR="00F73B0D" w:rsidRPr="00F73B0D" w:rsidTr="00371F8E">
        <w:tc>
          <w:tcPr>
            <w:tcW w:w="3020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25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26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27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</w:tc>
      </w:tr>
      <w:tr w:rsidR="00F73B0D" w:rsidRPr="00F73B0D" w:rsidTr="00371F8E">
        <w:tc>
          <w:tcPr>
            <w:tcW w:w="3020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28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29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0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</w:tc>
      </w:tr>
      <w:tr w:rsidR="00F73B0D" w:rsidRPr="00F73B0D" w:rsidTr="00371F8E">
        <w:tc>
          <w:tcPr>
            <w:tcW w:w="3020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1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2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3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</w:tc>
      </w:tr>
      <w:tr w:rsidR="00F73B0D" w:rsidRPr="00F73B0D" w:rsidTr="00371F8E">
        <w:tc>
          <w:tcPr>
            <w:tcW w:w="3020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4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5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6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</w:tc>
      </w:tr>
      <w:tr w:rsidR="00F73B0D" w:rsidRPr="00F73B0D" w:rsidTr="00371F8E">
        <w:tc>
          <w:tcPr>
            <w:tcW w:w="3020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7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8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  <w:r w:rsidRPr="00F73B0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570661" cy="1424940"/>
                  <wp:effectExtent l="0" t="0" r="0" b="3810"/>
                  <wp:docPr id="39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F899B88-883A-4057-B79B-C0959222F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948" t="8822" r="5808" b="6350"/>
                          <a:stretch/>
                        </pic:blipFill>
                        <pic:spPr>
                          <a:xfrm>
                            <a:off x="0" y="0"/>
                            <a:ext cx="1601317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0D" w:rsidRPr="00F73B0D" w:rsidRDefault="00F73B0D" w:rsidP="00F73B0D">
            <w:pPr>
              <w:rPr>
                <w:rFonts w:ascii="Calibri" w:eastAsia="Calibri" w:hAnsi="Calibri" w:cs="Times New Roman"/>
              </w:rPr>
            </w:pPr>
          </w:p>
        </w:tc>
      </w:tr>
    </w:tbl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</w:rPr>
        <w:br w:type="page"/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  <w:b/>
        </w:rPr>
        <w:lastRenderedPageBreak/>
        <w:t>RL-1.</w:t>
      </w:r>
      <w:r w:rsidRPr="00F73B0D">
        <w:rPr>
          <w:rFonts w:ascii="Calibri" w:eastAsia="Calibri" w:hAnsi="Calibri" w:cs="Times New Roman"/>
        </w:rPr>
        <w:t xml:space="preserve"> Rješenje radnog listića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635755" cy="2687541"/>
            <wp:effectExtent l="19050" t="0" r="2795" b="0"/>
            <wp:docPr id="40" name="Slika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DACD0B7-0682-49B3-9B0B-D38AE2E18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DACD0B7-0682-49B3-9B0B-D38AE2E18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253" cy="27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  <w:b/>
        </w:rPr>
        <w:t>RL-2.</w:t>
      </w:r>
      <w:r w:rsidRPr="00F73B0D">
        <w:rPr>
          <w:rFonts w:ascii="Calibri" w:eastAsia="Calibri" w:hAnsi="Calibri" w:cs="Times New Roman"/>
        </w:rPr>
        <w:t xml:space="preserve"> Rješenje radnog listića</w:t>
      </w:r>
    </w:p>
    <w:p w:rsidR="00F73B0D" w:rsidRPr="00F73B0D" w:rsidRDefault="00F73B0D" w:rsidP="00F73B0D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F73B0D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633462" cy="2592126"/>
            <wp:effectExtent l="19050" t="0" r="5088" b="0"/>
            <wp:docPr id="41" name="Slika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BBB06EF-546B-4CB8-B095-408CF23AEA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BBB06EF-546B-4CB8-B095-408CF23AEA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307" cy="25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47E288-941D-40F1-BD56-E786245519E0}"/>
    <w:embedBold r:id="rId2" w:fontKey="{A976A4F7-5D8F-466B-80E0-DBCB035E8245}"/>
    <w:embedItalic r:id="rId3" w:fontKey="{5452C347-EBAA-4836-90BC-61EC629B0FEF}"/>
    <w:embedBoldItalic r:id="rId4" w:fontKey="{300A1F21-BF9E-4873-A927-BE17CA12A8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3C3344-D1C6-4EAA-8A8B-B0ED4C0AC4E5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578E5835-B67D-4BE4-A263-2F2520B9E5B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2FECBD32-488F-47F8-A0BD-1511162A1D98}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9EC7FF-27F9-4290-8EA0-8A7418F39D18}"/>
    <w:embedBoldItalic r:id="rId9" w:fontKey="{2D6FE747-09C3-45EB-82FB-FFC5AEC58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9A76D5-8287-448F-9908-16040A20692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1086C32"/>
    <w:lvl w:ilvl="0">
      <w:start w:val="1"/>
      <w:numFmt w:val="bullet"/>
      <w:pStyle w:val="tem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500A8E"/>
    <w:multiLevelType w:val="hybridMultilevel"/>
    <w:tmpl w:val="5E10DF12"/>
    <w:lvl w:ilvl="0" w:tplc="F308257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CE086F"/>
    <w:multiLevelType w:val="hybridMultilevel"/>
    <w:tmpl w:val="5D6417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09A52B6F"/>
    <w:multiLevelType w:val="hybridMultilevel"/>
    <w:tmpl w:val="1AEE7F7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1392C"/>
    <w:multiLevelType w:val="hybridMultilevel"/>
    <w:tmpl w:val="2168FCD2"/>
    <w:lvl w:ilvl="0" w:tplc="02667662">
      <w:numFmt w:val="bullet"/>
      <w:lvlText w:val="-"/>
      <w:lvlJc w:val="left"/>
      <w:pPr>
        <w:ind w:left="103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431BF"/>
    <w:multiLevelType w:val="hybridMultilevel"/>
    <w:tmpl w:val="4C6C4EC2"/>
    <w:lvl w:ilvl="0" w:tplc="FB347F98">
      <w:start w:val="1"/>
      <w:numFmt w:val="bullet"/>
      <w:pStyle w:val="ListBullet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FB6915"/>
    <w:multiLevelType w:val="hybridMultilevel"/>
    <w:tmpl w:val="3A24F27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81E6D"/>
    <w:multiLevelType w:val="hybridMultilevel"/>
    <w:tmpl w:val="468E3F0A"/>
    <w:lvl w:ilvl="0" w:tplc="D4346558">
      <w:start w:val="1"/>
      <w:numFmt w:val="decimal"/>
      <w:lvlText w:val="%1."/>
      <w:lvlJc w:val="left"/>
      <w:pPr>
        <w:ind w:left="927" w:hanging="360"/>
      </w:pPr>
      <w:rPr>
        <w:rFonts w:ascii="Calibri" w:hAnsi="Calibri" w:cs="Calibri" w:hint="default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3087" w:hanging="360"/>
      </w:pPr>
    </w:lvl>
    <w:lvl w:ilvl="4" w:tplc="041A0019">
      <w:start w:val="1"/>
      <w:numFmt w:val="lowerLetter"/>
      <w:lvlText w:val="%5."/>
      <w:lvlJc w:val="left"/>
      <w:pPr>
        <w:ind w:left="3807" w:hanging="360"/>
      </w:pPr>
    </w:lvl>
    <w:lvl w:ilvl="5" w:tplc="041A001B">
      <w:start w:val="1"/>
      <w:numFmt w:val="lowerRoman"/>
      <w:lvlText w:val="%6."/>
      <w:lvlJc w:val="right"/>
      <w:pPr>
        <w:ind w:left="4527" w:hanging="180"/>
      </w:pPr>
    </w:lvl>
    <w:lvl w:ilvl="6" w:tplc="041A000F">
      <w:start w:val="1"/>
      <w:numFmt w:val="decimal"/>
      <w:lvlText w:val="%7."/>
      <w:lvlJc w:val="left"/>
      <w:pPr>
        <w:ind w:left="5247" w:hanging="360"/>
      </w:pPr>
    </w:lvl>
    <w:lvl w:ilvl="7" w:tplc="041A0019">
      <w:start w:val="1"/>
      <w:numFmt w:val="lowerLetter"/>
      <w:lvlText w:val="%8."/>
      <w:lvlJc w:val="left"/>
      <w:pPr>
        <w:ind w:left="5967" w:hanging="360"/>
      </w:pPr>
    </w:lvl>
    <w:lvl w:ilvl="8" w:tplc="041A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6D7284"/>
    <w:multiLevelType w:val="hybridMultilevel"/>
    <w:tmpl w:val="19A2CC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11453"/>
    <w:multiLevelType w:val="hybridMultilevel"/>
    <w:tmpl w:val="A5121A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17A9C"/>
    <w:multiLevelType w:val="hybridMultilevel"/>
    <w:tmpl w:val="B2804A42"/>
    <w:lvl w:ilvl="0" w:tplc="5336D0F6">
      <w:start w:val="1"/>
      <w:numFmt w:val="decimal"/>
      <w:lvlText w:val="%1."/>
      <w:lvlJc w:val="center"/>
      <w:pPr>
        <w:ind w:left="720" w:hanging="360"/>
      </w:pPr>
      <w:rPr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02121"/>
    <w:multiLevelType w:val="hybridMultilevel"/>
    <w:tmpl w:val="18CC8A24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38E10F3"/>
    <w:multiLevelType w:val="hybridMultilevel"/>
    <w:tmpl w:val="D6306F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41B3F"/>
    <w:multiLevelType w:val="hybridMultilevel"/>
    <w:tmpl w:val="AFCA7FB2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800F6"/>
    <w:multiLevelType w:val="hybridMultilevel"/>
    <w:tmpl w:val="8C5C22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E758A"/>
    <w:multiLevelType w:val="hybridMultilevel"/>
    <w:tmpl w:val="F0B25F78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C4FED"/>
    <w:multiLevelType w:val="hybridMultilevel"/>
    <w:tmpl w:val="E83009E4"/>
    <w:lvl w:ilvl="0" w:tplc="3D4E6160">
      <w:start w:val="1"/>
      <w:numFmt w:val="decimal"/>
      <w:lvlText w:val="%1."/>
      <w:lvlJc w:val="center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25E89"/>
    <w:multiLevelType w:val="hybridMultilevel"/>
    <w:tmpl w:val="88220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D7EDD"/>
    <w:multiLevelType w:val="hybridMultilevel"/>
    <w:tmpl w:val="D0C0017A"/>
    <w:lvl w:ilvl="0" w:tplc="6652CF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2874C8"/>
    <w:multiLevelType w:val="hybridMultilevel"/>
    <w:tmpl w:val="E024760A"/>
    <w:lvl w:ilvl="0" w:tplc="6A5264EE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40"/>
        <w:w w:val="100"/>
        <w:position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148B6"/>
    <w:multiLevelType w:val="hybridMultilevel"/>
    <w:tmpl w:val="29A2886E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DF431D9"/>
    <w:multiLevelType w:val="hybridMultilevel"/>
    <w:tmpl w:val="2AAA2A44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1D0AC8"/>
    <w:multiLevelType w:val="hybridMultilevel"/>
    <w:tmpl w:val="774880D6"/>
    <w:lvl w:ilvl="0" w:tplc="3D4E6160">
      <w:start w:val="1"/>
      <w:numFmt w:val="decimal"/>
      <w:lvlText w:val="%1."/>
      <w:lvlJc w:val="center"/>
      <w:pPr>
        <w:ind w:left="1004" w:hanging="360"/>
      </w:pPr>
    </w:lvl>
    <w:lvl w:ilvl="1" w:tplc="041A0019">
      <w:start w:val="1"/>
      <w:numFmt w:val="lowerLetter"/>
      <w:lvlText w:val="%2."/>
      <w:lvlJc w:val="left"/>
      <w:pPr>
        <w:ind w:left="1724" w:hanging="360"/>
      </w:pPr>
    </w:lvl>
    <w:lvl w:ilvl="2" w:tplc="041A001B">
      <w:start w:val="1"/>
      <w:numFmt w:val="lowerRoman"/>
      <w:lvlText w:val="%3."/>
      <w:lvlJc w:val="right"/>
      <w:pPr>
        <w:ind w:left="2444" w:hanging="180"/>
      </w:pPr>
    </w:lvl>
    <w:lvl w:ilvl="3" w:tplc="041A000F">
      <w:start w:val="1"/>
      <w:numFmt w:val="decimal"/>
      <w:lvlText w:val="%4."/>
      <w:lvlJc w:val="left"/>
      <w:pPr>
        <w:ind w:left="3164" w:hanging="360"/>
      </w:pPr>
    </w:lvl>
    <w:lvl w:ilvl="4" w:tplc="041A0019">
      <w:start w:val="1"/>
      <w:numFmt w:val="lowerLetter"/>
      <w:lvlText w:val="%5."/>
      <w:lvlJc w:val="left"/>
      <w:pPr>
        <w:ind w:left="3884" w:hanging="360"/>
      </w:pPr>
    </w:lvl>
    <w:lvl w:ilvl="5" w:tplc="041A001B">
      <w:start w:val="1"/>
      <w:numFmt w:val="lowerRoman"/>
      <w:lvlText w:val="%6."/>
      <w:lvlJc w:val="right"/>
      <w:pPr>
        <w:ind w:left="4604" w:hanging="180"/>
      </w:pPr>
    </w:lvl>
    <w:lvl w:ilvl="6" w:tplc="041A000F">
      <w:start w:val="1"/>
      <w:numFmt w:val="decimal"/>
      <w:lvlText w:val="%7."/>
      <w:lvlJc w:val="left"/>
      <w:pPr>
        <w:ind w:left="5324" w:hanging="360"/>
      </w:pPr>
    </w:lvl>
    <w:lvl w:ilvl="7" w:tplc="041A0019">
      <w:start w:val="1"/>
      <w:numFmt w:val="lowerLetter"/>
      <w:lvlText w:val="%8."/>
      <w:lvlJc w:val="left"/>
      <w:pPr>
        <w:ind w:left="6044" w:hanging="360"/>
      </w:pPr>
    </w:lvl>
    <w:lvl w:ilvl="8" w:tplc="041A001B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BA313EA"/>
    <w:multiLevelType w:val="hybridMultilevel"/>
    <w:tmpl w:val="1508183E"/>
    <w:lvl w:ilvl="0" w:tplc="025E30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D1089"/>
    <w:multiLevelType w:val="hybridMultilevel"/>
    <w:tmpl w:val="0F7A1D7A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3">
    <w:nsid w:val="77247900"/>
    <w:multiLevelType w:val="hybridMultilevel"/>
    <w:tmpl w:val="09647BAC"/>
    <w:lvl w:ilvl="0" w:tplc="D51879BE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D20CB"/>
    <w:multiLevelType w:val="hybridMultilevel"/>
    <w:tmpl w:val="72A20D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</w:lvl>
    <w:lvl w:ilvl="1" w:tplc="041A0019">
      <w:start w:val="1"/>
      <w:numFmt w:val="lowerLetter"/>
      <w:lvlText w:val="%2."/>
      <w:lvlJc w:val="left"/>
      <w:pPr>
        <w:ind w:left="1157" w:hanging="360"/>
      </w:pPr>
    </w:lvl>
    <w:lvl w:ilvl="2" w:tplc="041A001B">
      <w:start w:val="1"/>
      <w:numFmt w:val="lowerRoman"/>
      <w:lvlText w:val="%3."/>
      <w:lvlJc w:val="right"/>
      <w:pPr>
        <w:ind w:left="1877" w:hanging="180"/>
      </w:pPr>
    </w:lvl>
    <w:lvl w:ilvl="3" w:tplc="041A000F">
      <w:start w:val="1"/>
      <w:numFmt w:val="decimal"/>
      <w:lvlText w:val="%4."/>
      <w:lvlJc w:val="left"/>
      <w:pPr>
        <w:ind w:left="2597" w:hanging="360"/>
      </w:pPr>
    </w:lvl>
    <w:lvl w:ilvl="4" w:tplc="041A0019">
      <w:start w:val="1"/>
      <w:numFmt w:val="lowerLetter"/>
      <w:lvlText w:val="%5."/>
      <w:lvlJc w:val="left"/>
      <w:pPr>
        <w:ind w:left="3317" w:hanging="360"/>
      </w:pPr>
    </w:lvl>
    <w:lvl w:ilvl="5" w:tplc="041A001B">
      <w:start w:val="1"/>
      <w:numFmt w:val="lowerRoman"/>
      <w:lvlText w:val="%6."/>
      <w:lvlJc w:val="right"/>
      <w:pPr>
        <w:ind w:left="4037" w:hanging="180"/>
      </w:pPr>
    </w:lvl>
    <w:lvl w:ilvl="6" w:tplc="041A000F">
      <w:start w:val="1"/>
      <w:numFmt w:val="decimal"/>
      <w:lvlText w:val="%7."/>
      <w:lvlJc w:val="left"/>
      <w:pPr>
        <w:ind w:left="4757" w:hanging="360"/>
      </w:pPr>
    </w:lvl>
    <w:lvl w:ilvl="7" w:tplc="041A0019">
      <w:start w:val="1"/>
      <w:numFmt w:val="lowerLetter"/>
      <w:lvlText w:val="%8."/>
      <w:lvlJc w:val="left"/>
      <w:pPr>
        <w:ind w:left="5477" w:hanging="360"/>
      </w:pPr>
    </w:lvl>
    <w:lvl w:ilvl="8" w:tplc="041A001B">
      <w:start w:val="1"/>
      <w:numFmt w:val="lowerRoman"/>
      <w:lvlText w:val="%9."/>
      <w:lvlJc w:val="right"/>
      <w:pPr>
        <w:ind w:left="6197" w:hanging="180"/>
      </w:pPr>
    </w:lvl>
  </w:abstractNum>
  <w:abstractNum w:abstractNumId="36">
    <w:nsid w:val="7EE85319"/>
    <w:multiLevelType w:val="hybridMultilevel"/>
    <w:tmpl w:val="23C0D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9"/>
  </w:num>
  <w:num w:numId="5">
    <w:abstractNumId w:val="23"/>
  </w:num>
  <w:num w:numId="6">
    <w:abstractNumId w:val="27"/>
  </w:num>
  <w:num w:numId="7">
    <w:abstractNumId w:val="34"/>
  </w:num>
  <w:num w:numId="8">
    <w:abstractNumId w:val="4"/>
  </w:num>
  <w:num w:numId="9">
    <w:abstractNumId w:val="31"/>
  </w:num>
  <w:num w:numId="10">
    <w:abstractNumId w:val="25"/>
  </w:num>
  <w:num w:numId="11">
    <w:abstractNumId w:val="22"/>
  </w:num>
  <w:num w:numId="12">
    <w:abstractNumId w:val="36"/>
  </w:num>
  <w:num w:numId="13">
    <w:abstractNumId w:val="16"/>
  </w:num>
  <w:num w:numId="14">
    <w:abstractNumId w:val="15"/>
  </w:num>
  <w:num w:numId="15">
    <w:abstractNumId w:val="19"/>
  </w:num>
  <w:num w:numId="16">
    <w:abstractNumId w:val="32"/>
  </w:num>
  <w:num w:numId="17">
    <w:abstractNumId w:val="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35"/>
  </w:num>
  <w:num w:numId="24">
    <w:abstractNumId w:val="3"/>
  </w:num>
  <w:num w:numId="25">
    <w:abstractNumId w:val="3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8"/>
  </w:num>
  <w:num w:numId="33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F73B0D"/>
    <w:rsid w:val="000E5137"/>
    <w:rsid w:val="004F59B3"/>
    <w:rsid w:val="005C7C87"/>
    <w:rsid w:val="00931A25"/>
    <w:rsid w:val="00950441"/>
    <w:rsid w:val="00AD336B"/>
    <w:rsid w:val="00D00FD8"/>
    <w:rsid w:val="00D75ED2"/>
    <w:rsid w:val="00F7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Contemporary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qFormat/>
    <w:rsid w:val="00F73B0D"/>
    <w:pPr>
      <w:keepNext/>
      <w:spacing w:before="240" w:after="60"/>
      <w:ind w:left="0" w:firstLine="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73B0D"/>
    <w:pPr>
      <w:keepNext/>
      <w:spacing w:before="240" w:after="60"/>
      <w:ind w:left="0"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73B0D"/>
    <w:pPr>
      <w:keepNext/>
      <w:spacing w:before="240" w:after="60"/>
      <w:ind w:left="0" w:firstLine="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73B0D"/>
    <w:pPr>
      <w:keepNext/>
      <w:ind w:left="0" w:firstLine="0"/>
      <w:jc w:val="both"/>
      <w:outlineLvl w:val="3"/>
    </w:pPr>
    <w:rPr>
      <w:rFonts w:ascii="Arial" w:eastAsia="Times New Roman" w:hAnsi="Arial" w:cs="Arial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73B0D"/>
    <w:pPr>
      <w:keepNext/>
      <w:spacing w:before="120" w:after="120"/>
      <w:ind w:left="0" w:firstLine="0"/>
      <w:jc w:val="center"/>
      <w:outlineLvl w:val="4"/>
    </w:pPr>
    <w:rPr>
      <w:rFonts w:ascii="Arial" w:eastAsia="Times New Roman" w:hAnsi="Arial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F73B0D"/>
    <w:pPr>
      <w:keepNext/>
      <w:ind w:left="0" w:firstLine="0"/>
      <w:outlineLvl w:val="5"/>
    </w:pPr>
    <w:rPr>
      <w:rFonts w:ascii="Arial" w:eastAsia="Times New Roman" w:hAnsi="Arial" w:cs="Arial"/>
      <w:b/>
      <w:bCs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F73B0D"/>
    <w:pPr>
      <w:spacing w:before="240" w:after="60"/>
      <w:ind w:left="0" w:firstLine="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F73B0D"/>
    <w:pPr>
      <w:keepNext/>
      <w:ind w:left="0" w:firstLine="0"/>
      <w:jc w:val="both"/>
      <w:outlineLvl w:val="7"/>
    </w:pPr>
    <w:rPr>
      <w:rFonts w:ascii="Arial" w:eastAsia="Times New Roman" w:hAnsi="Arial" w:cs="Arial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F73B0D"/>
    <w:pPr>
      <w:keepNext/>
      <w:ind w:left="0" w:firstLine="0"/>
      <w:jc w:val="both"/>
      <w:outlineLvl w:val="8"/>
    </w:pPr>
    <w:rPr>
      <w:rFonts w:ascii="Arial" w:eastAsia="Times New Roman" w:hAnsi="Arial" w:cs="Arial"/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73B0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73B0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73B0D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73B0D"/>
    <w:rPr>
      <w:rFonts w:ascii="Arial" w:eastAsia="Times New Roman" w:hAnsi="Arial" w:cs="Arial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73B0D"/>
    <w:rPr>
      <w:rFonts w:ascii="Arial" w:eastAsia="Times New Roman" w:hAnsi="Arial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F73B0D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73B0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73B0D"/>
    <w:rPr>
      <w:rFonts w:ascii="Arial" w:eastAsia="Times New Roman" w:hAnsi="Arial" w:cs="Arial"/>
      <w:b/>
      <w:sz w:val="24"/>
    </w:rPr>
  </w:style>
  <w:style w:type="character" w:customStyle="1" w:styleId="Heading9Char">
    <w:name w:val="Heading 9 Char"/>
    <w:basedOn w:val="DefaultParagraphFont"/>
    <w:link w:val="Heading9"/>
    <w:rsid w:val="00F73B0D"/>
    <w:rPr>
      <w:rFonts w:ascii="Arial" w:eastAsia="Times New Roman" w:hAnsi="Arial" w:cs="Arial"/>
      <w:b/>
      <w:i/>
      <w:sz w:val="24"/>
    </w:rPr>
  </w:style>
  <w:style w:type="numbering" w:customStyle="1" w:styleId="NoList1">
    <w:name w:val="No List1"/>
    <w:next w:val="NoList"/>
    <w:uiPriority w:val="99"/>
    <w:semiHidden/>
    <w:unhideWhenUsed/>
    <w:rsid w:val="00F73B0D"/>
  </w:style>
  <w:style w:type="table" w:styleId="TableGrid">
    <w:name w:val="Table Grid"/>
    <w:basedOn w:val="TableNormal"/>
    <w:uiPriority w:val="39"/>
    <w:rsid w:val="00F73B0D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73B0D"/>
    <w:pPr>
      <w:spacing w:after="160" w:line="259" w:lineRule="auto"/>
      <w:ind w:left="720" w:firstLine="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3B0D"/>
    <w:pPr>
      <w:tabs>
        <w:tab w:val="center" w:pos="4536"/>
        <w:tab w:val="right" w:pos="9072"/>
      </w:tabs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F73B0D"/>
  </w:style>
  <w:style w:type="paragraph" w:styleId="Footer">
    <w:name w:val="footer"/>
    <w:basedOn w:val="Normal"/>
    <w:link w:val="FooterChar"/>
    <w:uiPriority w:val="99"/>
    <w:unhideWhenUsed/>
    <w:rsid w:val="00F73B0D"/>
    <w:pPr>
      <w:tabs>
        <w:tab w:val="center" w:pos="4536"/>
        <w:tab w:val="right" w:pos="9072"/>
      </w:tabs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F73B0D"/>
  </w:style>
  <w:style w:type="paragraph" w:styleId="BalloonText">
    <w:name w:val="Balloon Text"/>
    <w:basedOn w:val="Normal"/>
    <w:link w:val="BalloonTextChar"/>
    <w:uiPriority w:val="99"/>
    <w:semiHidden/>
    <w:unhideWhenUsed/>
    <w:rsid w:val="00F73B0D"/>
    <w:pPr>
      <w:ind w:left="0" w:firstLin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B0D"/>
    <w:rPr>
      <w:rFonts w:ascii="Tahoma" w:hAnsi="Tahoma" w:cs="Tahoma"/>
      <w:sz w:val="16"/>
      <w:szCs w:val="16"/>
    </w:rPr>
  </w:style>
  <w:style w:type="numbering" w:customStyle="1" w:styleId="NoList11">
    <w:name w:val="No List11"/>
    <w:next w:val="NoList"/>
    <w:semiHidden/>
    <w:rsid w:val="00F73B0D"/>
  </w:style>
  <w:style w:type="paragraph" w:styleId="EndnoteText">
    <w:name w:val="endnote text"/>
    <w:basedOn w:val="Normal"/>
    <w:link w:val="EndnoteTextChar"/>
    <w:semiHidden/>
    <w:rsid w:val="00F73B0D"/>
    <w:pPr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73B0D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F73B0D"/>
    <w:pPr>
      <w:ind w:left="0" w:firstLine="0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F73B0D"/>
    <w:rPr>
      <w:rFonts w:ascii="Arial" w:eastAsia="Times New Roman" w:hAnsi="Arial" w:cs="Times New Roman"/>
      <w:szCs w:val="20"/>
    </w:rPr>
  </w:style>
  <w:style w:type="paragraph" w:styleId="BodyText2">
    <w:name w:val="Body Text 2"/>
    <w:basedOn w:val="Normal"/>
    <w:link w:val="BodyText2Char"/>
    <w:rsid w:val="00F73B0D"/>
    <w:pPr>
      <w:ind w:left="0" w:firstLine="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F73B0D"/>
    <w:rPr>
      <w:rFonts w:ascii="Arial" w:eastAsia="Times New Roman" w:hAnsi="Arial" w:cs="Times New Roman"/>
      <w:sz w:val="20"/>
      <w:szCs w:val="20"/>
    </w:rPr>
  </w:style>
  <w:style w:type="paragraph" w:styleId="BlockText">
    <w:name w:val="Block Text"/>
    <w:basedOn w:val="Normal"/>
    <w:rsid w:val="00F73B0D"/>
    <w:pPr>
      <w:ind w:left="113" w:right="113" w:firstLine="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F73B0D"/>
    <w:pPr>
      <w:ind w:left="142" w:firstLine="578"/>
      <w:jc w:val="both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F73B0D"/>
    <w:rPr>
      <w:rFonts w:ascii="Arial" w:eastAsia="Times New Roman" w:hAnsi="Arial" w:cs="Arial"/>
      <w:sz w:val="24"/>
      <w:szCs w:val="24"/>
      <w:lang w:val="en-GB"/>
    </w:rPr>
  </w:style>
  <w:style w:type="paragraph" w:styleId="BodyText">
    <w:name w:val="Body Text"/>
    <w:aliases w:val=" uvlaka 3,uvlaka 2,uvlaka 3"/>
    <w:basedOn w:val="Normal"/>
    <w:link w:val="BodyTextChar"/>
    <w:rsid w:val="00F73B0D"/>
    <w:pPr>
      <w:spacing w:after="120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 uvlaka 3 Char,uvlaka 2 Char,uvlaka 3 Char"/>
    <w:basedOn w:val="DefaultParagraphFont"/>
    <w:link w:val="BodyText"/>
    <w:rsid w:val="00F73B0D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F73B0D"/>
  </w:style>
  <w:style w:type="paragraph" w:styleId="CommentText">
    <w:name w:val="annotation text"/>
    <w:basedOn w:val="Normal"/>
    <w:link w:val="CommentTextChar"/>
    <w:semiHidden/>
    <w:rsid w:val="00F73B0D"/>
    <w:pPr>
      <w:widowControl w:val="0"/>
      <w:ind w:left="0" w:firstLine="0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73B0D"/>
    <w:rPr>
      <w:rFonts w:ascii="Times New Roman" w:eastAsia="MS Mincho" w:hAnsi="Times New Roman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rsid w:val="00F73B0D"/>
    <w:pPr>
      <w:widowControl w:val="0"/>
      <w:shd w:val="clear" w:color="auto" w:fill="000080"/>
      <w:spacing w:before="120"/>
      <w:ind w:left="0" w:firstLine="0"/>
      <w:jc w:val="both"/>
    </w:pPr>
    <w:rPr>
      <w:rFonts w:ascii="Tahoma" w:eastAsia="Times New Roman" w:hAnsi="Tahoma" w:cs="Tahoma"/>
      <w:sz w:val="20"/>
      <w:szCs w:val="20"/>
      <w:lang w:val="it-IT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F73B0D"/>
    <w:rPr>
      <w:rFonts w:ascii="Tahoma" w:eastAsia="Times New Roman" w:hAnsi="Tahoma" w:cs="Tahoma"/>
      <w:sz w:val="20"/>
      <w:szCs w:val="20"/>
      <w:shd w:val="clear" w:color="auto" w:fill="000080"/>
      <w:lang w:val="it-IT" w:eastAsia="en-GB"/>
    </w:rPr>
  </w:style>
  <w:style w:type="paragraph" w:customStyle="1" w:styleId="opisChar">
    <w:name w:val="opis Char"/>
    <w:basedOn w:val="Normal"/>
    <w:rsid w:val="00F73B0D"/>
    <w:pPr>
      <w:widowControl w:val="0"/>
      <w:spacing w:before="40" w:after="40"/>
      <w:ind w:left="0" w:firstLine="0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jel">
    <w:name w:val="cjel"/>
    <w:basedOn w:val="Normal"/>
    <w:rsid w:val="00F73B0D"/>
    <w:pPr>
      <w:widowControl w:val="0"/>
      <w:tabs>
        <w:tab w:val="left" w:pos="1122"/>
        <w:tab w:val="left" w:pos="5610"/>
      </w:tabs>
      <w:spacing w:before="120" w:after="12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paragraph" w:customStyle="1" w:styleId="T">
    <w:name w:val="T"/>
    <w:basedOn w:val="Normal"/>
    <w:rsid w:val="00F73B0D"/>
    <w:pPr>
      <w:widowControl w:val="0"/>
      <w:tabs>
        <w:tab w:val="left" w:pos="1134"/>
        <w:tab w:val="left" w:pos="6521"/>
        <w:tab w:val="right" w:pos="9356"/>
      </w:tabs>
      <w:ind w:left="0" w:firstLine="0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tema">
    <w:name w:val="tema"/>
    <w:basedOn w:val="Normal"/>
    <w:rsid w:val="00F73B0D"/>
    <w:pPr>
      <w:widowControl w:val="0"/>
      <w:numPr>
        <w:numId w:val="3"/>
      </w:numPr>
      <w:tabs>
        <w:tab w:val="clear" w:pos="643"/>
        <w:tab w:val="left" w:pos="340"/>
      </w:tabs>
      <w:spacing w:before="60" w:after="6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character" w:customStyle="1" w:styleId="CharChar">
    <w:name w:val="Char Char"/>
    <w:basedOn w:val="DefaultParagraphFont"/>
    <w:rsid w:val="00F73B0D"/>
    <w:rPr>
      <w:rFonts w:ascii="Arial" w:hAnsi="Arial" w:cs="Arial"/>
      <w:b/>
      <w:bCs/>
      <w:sz w:val="26"/>
      <w:szCs w:val="26"/>
      <w:lang w:val="hr-HR" w:eastAsia="en-US" w:bidi="ar-SA"/>
    </w:rPr>
  </w:style>
  <w:style w:type="paragraph" w:styleId="BodyTextIndent">
    <w:name w:val="Body Text Indent"/>
    <w:basedOn w:val="Normal"/>
    <w:link w:val="BodyTextIndentChar"/>
    <w:rsid w:val="00F73B0D"/>
    <w:pPr>
      <w:spacing w:after="120"/>
      <w:ind w:left="283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73B0D"/>
    <w:rPr>
      <w:rFonts w:ascii="Times New Roman" w:eastAsia="Times New Roman" w:hAnsi="Times New Roman" w:cs="Times New Roman"/>
      <w:sz w:val="20"/>
      <w:szCs w:val="20"/>
    </w:rPr>
  </w:style>
  <w:style w:type="paragraph" w:styleId="ListBullet2">
    <w:name w:val="List Bullet 2"/>
    <w:basedOn w:val="Normal"/>
    <w:rsid w:val="00F73B0D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F73B0D"/>
    <w:pPr>
      <w:ind w:left="360" w:firstLine="0"/>
    </w:pPr>
    <w:rPr>
      <w:rFonts w:ascii="Arial" w:eastAsia="Times New Roman" w:hAnsi="Arial" w:cs="Arial"/>
      <w:sz w:val="20"/>
      <w:szCs w:val="21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F73B0D"/>
    <w:rPr>
      <w:rFonts w:ascii="Arial" w:eastAsia="Times New Roman" w:hAnsi="Arial" w:cs="Arial"/>
      <w:sz w:val="20"/>
      <w:szCs w:val="21"/>
    </w:rPr>
  </w:style>
  <w:style w:type="character" w:styleId="FollowedHyperlink">
    <w:name w:val="FollowedHyperlink"/>
    <w:basedOn w:val="DefaultParagraphFont"/>
    <w:rsid w:val="00F73B0D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F73B0D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F73B0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link w:val="Style1Char"/>
    <w:rsid w:val="00F73B0D"/>
    <w:pPr>
      <w:ind w:left="0" w:firstLine="0"/>
      <w:jc w:val="center"/>
    </w:pPr>
    <w:rPr>
      <w:rFonts w:ascii="Lucida Sans" w:eastAsia="Times New Roman" w:hAnsi="Lucida Sans" w:cs="Arial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F73B0D"/>
    <w:rPr>
      <w:rFonts w:ascii="Lucida Sans" w:eastAsia="Times New Roman" w:hAnsi="Lucida Sans" w:cs="Arial"/>
      <w:sz w:val="20"/>
      <w:szCs w:val="20"/>
    </w:rPr>
  </w:style>
  <w:style w:type="paragraph" w:customStyle="1" w:styleId="Style2">
    <w:name w:val="Style2"/>
    <w:basedOn w:val="Normal"/>
    <w:rsid w:val="00F73B0D"/>
    <w:pPr>
      <w:ind w:left="720" w:right="972" w:firstLine="708"/>
    </w:pPr>
    <w:rPr>
      <w:rFonts w:ascii="Palatino Linotype" w:eastAsia="Times New Roman" w:hAnsi="Palatino Linotype" w:cs="Arial"/>
      <w:color w:val="5F5F5F"/>
      <w:sz w:val="24"/>
      <w:szCs w:val="24"/>
    </w:rPr>
  </w:style>
  <w:style w:type="paragraph" w:customStyle="1" w:styleId="Style3">
    <w:name w:val="Style3"/>
    <w:basedOn w:val="Style2"/>
    <w:rsid w:val="00F73B0D"/>
    <w:rPr>
      <w:rFonts w:ascii="Estrangelo Edessa" w:hAnsi="Estrangelo Edessa"/>
      <w:b/>
      <w:sz w:val="28"/>
      <w:szCs w:val="28"/>
    </w:rPr>
  </w:style>
  <w:style w:type="table" w:styleId="TableContemporary">
    <w:name w:val="Table Contemporary"/>
    <w:basedOn w:val="TableNormal"/>
    <w:rsid w:val="00F73B0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Theme">
    <w:name w:val="Table Theme"/>
    <w:basedOn w:val="TableNormal"/>
    <w:rsid w:val="00F73B0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F73B0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73B0D"/>
    <w:pPr>
      <w:widowControl/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3B0D"/>
    <w:rPr>
      <w:rFonts w:eastAsia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3B0D"/>
    <w:pPr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3B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3B0D"/>
    <w:rPr>
      <w:vertAlign w:val="superscript"/>
    </w:rPr>
  </w:style>
  <w:style w:type="character" w:customStyle="1" w:styleId="normaltextrun">
    <w:name w:val="normaltextrun"/>
    <w:basedOn w:val="DefaultParagraphFont"/>
    <w:rsid w:val="00F73B0D"/>
  </w:style>
  <w:style w:type="character" w:customStyle="1" w:styleId="eop">
    <w:name w:val="eop"/>
    <w:basedOn w:val="DefaultParagraphFont"/>
    <w:rsid w:val="00F73B0D"/>
  </w:style>
  <w:style w:type="paragraph" w:customStyle="1" w:styleId="paragraph">
    <w:name w:val="paragraph"/>
    <w:basedOn w:val="Normal"/>
    <w:rsid w:val="00F73B0D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">
    <w:name w:val="st"/>
    <w:basedOn w:val="DefaultParagraphFont"/>
    <w:rsid w:val="00F73B0D"/>
  </w:style>
  <w:style w:type="paragraph" w:customStyle="1" w:styleId="Pa104">
    <w:name w:val="Pa10+4"/>
    <w:basedOn w:val="Normal"/>
    <w:next w:val="Normal"/>
    <w:uiPriority w:val="99"/>
    <w:rsid w:val="00F73B0D"/>
    <w:pPr>
      <w:autoSpaceDE w:val="0"/>
      <w:autoSpaceDN w:val="0"/>
      <w:adjustRightInd w:val="0"/>
      <w:spacing w:line="241" w:lineRule="atLeast"/>
      <w:ind w:left="0" w:firstLine="0"/>
    </w:pPr>
    <w:rPr>
      <w:rFonts w:ascii="Lato" w:hAnsi="Lato"/>
      <w:sz w:val="24"/>
      <w:szCs w:val="24"/>
    </w:rPr>
  </w:style>
  <w:style w:type="character" w:customStyle="1" w:styleId="A172">
    <w:name w:val="A17+2"/>
    <w:uiPriority w:val="99"/>
    <w:rsid w:val="00F73B0D"/>
    <w:rPr>
      <w:rFonts w:cs="Lato"/>
      <w:color w:val="000000"/>
      <w:sz w:val="21"/>
      <w:szCs w:val="21"/>
    </w:rPr>
  </w:style>
  <w:style w:type="table" w:customStyle="1" w:styleId="GridTable5DarkAccent6">
    <w:name w:val="Grid Table 5 Dark Accent 6"/>
    <w:basedOn w:val="TableNormal"/>
    <w:uiPriority w:val="50"/>
    <w:rsid w:val="00F73B0D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Reetkatablice1">
    <w:name w:val="Rešetka tablice1"/>
    <w:basedOn w:val="TableNormal"/>
    <w:next w:val="TableGrid"/>
    <w:uiPriority w:val="39"/>
    <w:rsid w:val="00F73B0D"/>
    <w:pPr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8">
    <w:name w:val="t-8"/>
    <w:basedOn w:val="Normal"/>
    <w:rsid w:val="00F73B0D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rsid w:val="00F73B0D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table" w:customStyle="1" w:styleId="Tamnatablicareetke5-isticanje61">
    <w:name w:val="Tamna tablica rešetke 5 - isticanje 61"/>
    <w:basedOn w:val="TableNormal"/>
    <w:uiPriority w:val="50"/>
    <w:rsid w:val="00F73B0D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3266</Words>
  <Characters>18620</Characters>
  <Application>Microsoft Office Word</Application>
  <DocSecurity>0</DocSecurity>
  <Lines>155</Lines>
  <Paragraphs>43</Paragraphs>
  <ScaleCrop>false</ScaleCrop>
  <Company/>
  <LinksUpToDate>false</LinksUpToDate>
  <CharactersWithSpaces>21843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2020-08-24T10:41:00Z</dcterms:created>
  <dcterms:modified xsi:type="dcterms:W3CDTF">2020-08-24T10:41:00Z</dcterms:modified>
</cp:coreProperties>
</file>